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D91A8" w14:textId="77777777" w:rsidR="00E655AA" w:rsidRPr="00A346D6" w:rsidRDefault="00E655AA" w:rsidP="00CA6F1F">
      <w:pPr>
        <w:pStyle w:val="DHVadresregel"/>
        <w:spacing w:line="240" w:lineRule="auto"/>
        <w:jc w:val="both"/>
        <w:rPr>
          <w:rFonts w:ascii="Times New Roman" w:hAnsi="Times New Roman"/>
          <w:sz w:val="24"/>
          <w:szCs w:val="24"/>
        </w:rPr>
      </w:pPr>
    </w:p>
    <w:p w14:paraId="1A98056E" w14:textId="77777777" w:rsidR="00CA6F1F" w:rsidRPr="00A346D6" w:rsidRDefault="00CA6F1F" w:rsidP="00CA6F1F">
      <w:pPr>
        <w:framePr w:w="7836" w:h="2026" w:hSpace="142" w:wrap="around" w:vAnchor="page" w:hAnchor="page" w:x="1744" w:y="3396" w:anchorLock="1"/>
        <w:shd w:val="solid" w:color="FFFFFF" w:fill="FFFFFF"/>
        <w:spacing w:line="240" w:lineRule="auto"/>
        <w:jc w:val="center"/>
        <w:rPr>
          <w:rFonts w:ascii="Times New Roman" w:hAnsi="Times New Roman"/>
          <w:b/>
          <w:sz w:val="24"/>
          <w:szCs w:val="24"/>
        </w:rPr>
      </w:pPr>
    </w:p>
    <w:p w14:paraId="5514FC2A" w14:textId="77777777" w:rsidR="00CA6F1F" w:rsidRPr="00A346D6" w:rsidRDefault="00CA6F1F" w:rsidP="00CA6F1F">
      <w:pPr>
        <w:framePr w:w="7836" w:h="2026" w:hSpace="142" w:wrap="around" w:vAnchor="page" w:hAnchor="page" w:x="1744" w:y="3396" w:anchorLock="1"/>
        <w:shd w:val="solid" w:color="FFFFFF" w:fill="FFFFFF"/>
        <w:spacing w:line="240" w:lineRule="auto"/>
        <w:jc w:val="center"/>
        <w:rPr>
          <w:rFonts w:ascii="Times New Roman" w:hAnsi="Times New Roman"/>
          <w:b/>
          <w:sz w:val="24"/>
          <w:szCs w:val="24"/>
        </w:rPr>
      </w:pPr>
    </w:p>
    <w:p w14:paraId="211AC1BC" w14:textId="77777777" w:rsidR="00CA6F1F" w:rsidRPr="00A346D6" w:rsidRDefault="00CA6F1F" w:rsidP="00CA6F1F">
      <w:pPr>
        <w:framePr w:w="7836" w:h="2026" w:hSpace="142" w:wrap="around" w:vAnchor="page" w:hAnchor="page" w:x="1744" w:y="3396" w:anchorLock="1"/>
        <w:shd w:val="solid" w:color="FFFFFF" w:fill="FFFFFF"/>
        <w:spacing w:line="240" w:lineRule="auto"/>
        <w:jc w:val="center"/>
        <w:rPr>
          <w:rFonts w:ascii="Times New Roman" w:hAnsi="Times New Roman"/>
          <w:b/>
          <w:sz w:val="24"/>
          <w:szCs w:val="24"/>
        </w:rPr>
      </w:pPr>
    </w:p>
    <w:p w14:paraId="7C19B37E" w14:textId="77777777" w:rsidR="00370A72" w:rsidRPr="00A346D6" w:rsidRDefault="00AA6475" w:rsidP="00CA6F1F">
      <w:pPr>
        <w:framePr w:w="7836" w:h="2026" w:hSpace="142" w:wrap="around" w:vAnchor="page" w:hAnchor="page" w:x="1744" w:y="3396" w:anchorLock="1"/>
        <w:shd w:val="solid" w:color="FFFFFF" w:fill="FFFFFF"/>
        <w:spacing w:line="240" w:lineRule="auto"/>
        <w:jc w:val="center"/>
        <w:rPr>
          <w:rFonts w:ascii="Times New Roman" w:hAnsi="Times New Roman"/>
          <w:b/>
          <w:sz w:val="24"/>
          <w:szCs w:val="24"/>
        </w:rPr>
      </w:pPr>
      <w:r w:rsidRPr="00A346D6">
        <w:rPr>
          <w:rFonts w:ascii="Times New Roman" w:hAnsi="Times New Roman"/>
          <w:b/>
          <w:sz w:val="24"/>
          <w:szCs w:val="24"/>
        </w:rPr>
        <w:t>GOVERNMENT OF TANZANIA</w:t>
      </w:r>
    </w:p>
    <w:p w14:paraId="0107E456" w14:textId="77777777" w:rsidR="007619C3" w:rsidRPr="00A346D6" w:rsidRDefault="00AA6475" w:rsidP="00CA6F1F">
      <w:pPr>
        <w:framePr w:w="7836" w:h="2026" w:hSpace="142" w:wrap="around" w:vAnchor="page" w:hAnchor="page" w:x="1744" w:y="3396" w:anchorLock="1"/>
        <w:shd w:val="solid" w:color="FFFFFF" w:fill="FFFFFF"/>
        <w:spacing w:line="240" w:lineRule="auto"/>
        <w:jc w:val="center"/>
        <w:rPr>
          <w:rFonts w:ascii="Times New Roman" w:hAnsi="Times New Roman"/>
          <w:b/>
          <w:sz w:val="24"/>
          <w:szCs w:val="24"/>
        </w:rPr>
      </w:pPr>
      <w:r w:rsidRPr="00A346D6">
        <w:rPr>
          <w:rFonts w:ascii="Times New Roman" w:hAnsi="Times New Roman"/>
          <w:b/>
          <w:sz w:val="24"/>
          <w:szCs w:val="24"/>
        </w:rPr>
        <w:t>Ministry of Water</w:t>
      </w:r>
    </w:p>
    <w:p w14:paraId="26CF5896" w14:textId="77777777" w:rsidR="00ED3D02" w:rsidRPr="000C3DDA" w:rsidRDefault="00ED3D02" w:rsidP="00CA6F1F">
      <w:pPr>
        <w:spacing w:line="240" w:lineRule="auto"/>
        <w:rPr>
          <w:rFonts w:ascii="Times New Roman" w:hAnsi="Times New Roman"/>
          <w:sz w:val="24"/>
          <w:szCs w:val="24"/>
        </w:rPr>
      </w:pPr>
    </w:p>
    <w:p w14:paraId="7B8645CF" w14:textId="77777777" w:rsidR="00ED3D02" w:rsidRPr="000C3DDA" w:rsidRDefault="00ED3D02" w:rsidP="00CA6F1F">
      <w:pPr>
        <w:spacing w:line="240" w:lineRule="auto"/>
        <w:rPr>
          <w:rStyle w:val="Emphasis"/>
          <w:rFonts w:ascii="Times New Roman" w:hAnsi="Times New Roman"/>
          <w:sz w:val="24"/>
          <w:szCs w:val="24"/>
        </w:rPr>
      </w:pPr>
    </w:p>
    <w:p w14:paraId="6931214D" w14:textId="77777777" w:rsidR="00ED3D02" w:rsidRPr="000C3DDA" w:rsidRDefault="00ED3D02" w:rsidP="00CA6F1F">
      <w:pPr>
        <w:spacing w:line="240" w:lineRule="auto"/>
        <w:rPr>
          <w:rFonts w:ascii="Times New Roman" w:hAnsi="Times New Roman"/>
          <w:sz w:val="24"/>
          <w:szCs w:val="24"/>
        </w:rPr>
      </w:pPr>
    </w:p>
    <w:p w14:paraId="1CD77C63" w14:textId="77777777" w:rsidR="00ED3D02" w:rsidRPr="000C3DDA" w:rsidRDefault="00ED3D02" w:rsidP="00CA6F1F">
      <w:pPr>
        <w:spacing w:line="240" w:lineRule="auto"/>
        <w:rPr>
          <w:rFonts w:ascii="Times New Roman" w:hAnsi="Times New Roman"/>
          <w:sz w:val="24"/>
          <w:szCs w:val="24"/>
        </w:rPr>
      </w:pPr>
    </w:p>
    <w:p w14:paraId="11CBADA5" w14:textId="77777777" w:rsidR="00ED3D02" w:rsidRPr="000C3DDA" w:rsidRDefault="00ED3D02" w:rsidP="00CA6F1F">
      <w:pPr>
        <w:spacing w:line="240" w:lineRule="auto"/>
        <w:rPr>
          <w:rFonts w:ascii="Times New Roman" w:hAnsi="Times New Roman"/>
          <w:sz w:val="24"/>
          <w:szCs w:val="24"/>
        </w:rPr>
      </w:pPr>
    </w:p>
    <w:p w14:paraId="4DD157F3" w14:textId="77777777" w:rsidR="00ED3D02" w:rsidRPr="000C3DDA" w:rsidRDefault="00ED3D02" w:rsidP="00CA6F1F">
      <w:pPr>
        <w:spacing w:line="240" w:lineRule="auto"/>
        <w:rPr>
          <w:rFonts w:ascii="Times New Roman" w:hAnsi="Times New Roman"/>
          <w:sz w:val="24"/>
          <w:szCs w:val="24"/>
        </w:rPr>
      </w:pPr>
    </w:p>
    <w:p w14:paraId="7327EA47" w14:textId="77777777" w:rsidR="00ED3D02" w:rsidRPr="000C3DDA" w:rsidRDefault="00ED3D02" w:rsidP="00CA6F1F">
      <w:pPr>
        <w:spacing w:line="240" w:lineRule="auto"/>
        <w:rPr>
          <w:rFonts w:ascii="Times New Roman" w:hAnsi="Times New Roman"/>
          <w:sz w:val="24"/>
          <w:szCs w:val="24"/>
        </w:rPr>
      </w:pPr>
    </w:p>
    <w:p w14:paraId="5D53A04D" w14:textId="77777777" w:rsidR="00ED3D02" w:rsidRPr="000C3DDA" w:rsidRDefault="00ED3D02" w:rsidP="00CA6F1F">
      <w:pPr>
        <w:spacing w:line="240" w:lineRule="auto"/>
        <w:rPr>
          <w:rFonts w:ascii="Times New Roman" w:hAnsi="Times New Roman"/>
          <w:sz w:val="24"/>
          <w:szCs w:val="24"/>
        </w:rPr>
      </w:pPr>
    </w:p>
    <w:p w14:paraId="6C398336" w14:textId="77777777" w:rsidR="00ED3D02" w:rsidRPr="000C3DDA" w:rsidRDefault="00ED3D02" w:rsidP="00CA6F1F">
      <w:pPr>
        <w:spacing w:line="240" w:lineRule="auto"/>
        <w:rPr>
          <w:rFonts w:ascii="Times New Roman" w:hAnsi="Times New Roman"/>
          <w:sz w:val="24"/>
          <w:szCs w:val="24"/>
        </w:rPr>
      </w:pPr>
    </w:p>
    <w:p w14:paraId="756B9544" w14:textId="77777777" w:rsidR="00ED3D02" w:rsidRPr="000C3DDA" w:rsidRDefault="00ED3D02" w:rsidP="00CA6F1F">
      <w:pPr>
        <w:spacing w:line="240" w:lineRule="auto"/>
        <w:rPr>
          <w:rFonts w:ascii="Times New Roman" w:hAnsi="Times New Roman"/>
          <w:sz w:val="24"/>
          <w:szCs w:val="24"/>
        </w:rPr>
      </w:pPr>
    </w:p>
    <w:p w14:paraId="3B4A4C36" w14:textId="77777777" w:rsidR="00ED3D02" w:rsidRPr="000C3DDA" w:rsidRDefault="00ED3D02" w:rsidP="00CA6F1F">
      <w:pPr>
        <w:spacing w:line="240" w:lineRule="auto"/>
        <w:rPr>
          <w:rFonts w:ascii="Times New Roman" w:hAnsi="Times New Roman"/>
          <w:sz w:val="24"/>
          <w:szCs w:val="24"/>
        </w:rPr>
      </w:pPr>
    </w:p>
    <w:p w14:paraId="2C5A8CDC" w14:textId="77777777" w:rsidR="00ED3D02" w:rsidRPr="000C3DDA" w:rsidRDefault="00ED3D02" w:rsidP="00CA6F1F">
      <w:pPr>
        <w:spacing w:line="240" w:lineRule="auto"/>
        <w:rPr>
          <w:rFonts w:ascii="Times New Roman" w:hAnsi="Times New Roman"/>
          <w:sz w:val="24"/>
          <w:szCs w:val="24"/>
        </w:rPr>
      </w:pPr>
    </w:p>
    <w:p w14:paraId="28DA9436" w14:textId="77777777" w:rsidR="00ED3D02" w:rsidRPr="000C3DDA" w:rsidRDefault="00ED3D02" w:rsidP="00CA6F1F">
      <w:pPr>
        <w:spacing w:line="240" w:lineRule="auto"/>
        <w:rPr>
          <w:rFonts w:ascii="Times New Roman" w:hAnsi="Times New Roman"/>
          <w:sz w:val="24"/>
          <w:szCs w:val="24"/>
        </w:rPr>
      </w:pPr>
    </w:p>
    <w:p w14:paraId="6474AF9C" w14:textId="77777777" w:rsidR="00ED3D02" w:rsidRPr="000C3DDA" w:rsidRDefault="00ED3D02" w:rsidP="00CA6F1F">
      <w:pPr>
        <w:spacing w:line="240" w:lineRule="auto"/>
        <w:rPr>
          <w:rFonts w:ascii="Times New Roman" w:hAnsi="Times New Roman"/>
          <w:sz w:val="24"/>
          <w:szCs w:val="24"/>
        </w:rPr>
      </w:pPr>
    </w:p>
    <w:p w14:paraId="6B81E543" w14:textId="77777777" w:rsidR="00ED3D02" w:rsidRPr="000C3DDA" w:rsidRDefault="00ED3D02" w:rsidP="00CA6F1F">
      <w:pPr>
        <w:spacing w:line="240" w:lineRule="auto"/>
        <w:rPr>
          <w:rFonts w:ascii="Times New Roman" w:hAnsi="Times New Roman"/>
          <w:sz w:val="24"/>
          <w:szCs w:val="24"/>
        </w:rPr>
      </w:pPr>
    </w:p>
    <w:p w14:paraId="71452343" w14:textId="77777777" w:rsidR="00ED3D02" w:rsidRPr="000C3DDA" w:rsidRDefault="00ED3D02" w:rsidP="00CA6F1F">
      <w:pPr>
        <w:spacing w:line="240" w:lineRule="auto"/>
        <w:rPr>
          <w:rFonts w:ascii="Times New Roman" w:hAnsi="Times New Roman"/>
          <w:sz w:val="24"/>
          <w:szCs w:val="24"/>
        </w:rPr>
      </w:pPr>
    </w:p>
    <w:p w14:paraId="0466BF26" w14:textId="77777777" w:rsidR="00ED3D02" w:rsidRPr="000C3DDA" w:rsidRDefault="00ED3D02" w:rsidP="00CA6F1F">
      <w:pPr>
        <w:spacing w:line="240" w:lineRule="auto"/>
        <w:rPr>
          <w:rFonts w:ascii="Times New Roman" w:hAnsi="Times New Roman"/>
          <w:sz w:val="24"/>
          <w:szCs w:val="24"/>
        </w:rPr>
      </w:pPr>
    </w:p>
    <w:p w14:paraId="74BFC761" w14:textId="77777777" w:rsidR="00ED3D02" w:rsidRPr="000C3DDA" w:rsidRDefault="00ED3D02" w:rsidP="00CA6F1F">
      <w:pPr>
        <w:spacing w:line="240" w:lineRule="auto"/>
        <w:rPr>
          <w:rFonts w:ascii="Times New Roman" w:hAnsi="Times New Roman"/>
          <w:sz w:val="24"/>
          <w:szCs w:val="24"/>
        </w:rPr>
      </w:pPr>
    </w:p>
    <w:p w14:paraId="7D58EBD5" w14:textId="77777777" w:rsidR="00565484" w:rsidRPr="000C3DDA" w:rsidRDefault="00565484" w:rsidP="00565484">
      <w:pPr>
        <w:framePr w:w="8355" w:h="2161" w:hSpace="142" w:wrap="around" w:vAnchor="page" w:hAnchor="page" w:x="1839" w:y="9505"/>
        <w:shd w:val="solid" w:color="FFFFFF" w:fill="FFFFFF"/>
        <w:spacing w:line="240" w:lineRule="auto"/>
        <w:jc w:val="center"/>
        <w:rPr>
          <w:rFonts w:ascii="Times New Roman" w:hAnsi="Times New Roman"/>
          <w:b/>
          <w:color w:val="4472C4"/>
          <w:sz w:val="24"/>
          <w:szCs w:val="24"/>
        </w:rPr>
      </w:pPr>
      <w:r w:rsidRPr="000C3DDA">
        <w:rPr>
          <w:rFonts w:ascii="Times New Roman" w:hAnsi="Times New Roman"/>
          <w:b/>
          <w:color w:val="4472C4"/>
          <w:sz w:val="24"/>
          <w:szCs w:val="24"/>
        </w:rPr>
        <w:t>Terms of Reference</w:t>
      </w:r>
    </w:p>
    <w:p w14:paraId="575C530C" w14:textId="77777777" w:rsidR="00565484" w:rsidRPr="000C3DDA" w:rsidRDefault="00565484" w:rsidP="00565484">
      <w:pPr>
        <w:framePr w:w="8355" w:h="2161" w:hSpace="142" w:wrap="around" w:vAnchor="page" w:hAnchor="page" w:x="1839" w:y="9505"/>
        <w:shd w:val="solid" w:color="FFFFFF" w:fill="FFFFFF"/>
        <w:spacing w:line="240" w:lineRule="auto"/>
        <w:jc w:val="center"/>
        <w:rPr>
          <w:rFonts w:ascii="Times New Roman" w:hAnsi="Times New Roman"/>
          <w:sz w:val="24"/>
          <w:szCs w:val="24"/>
        </w:rPr>
      </w:pPr>
    </w:p>
    <w:p w14:paraId="0BEAD931" w14:textId="26984CA6" w:rsidR="00565484" w:rsidRPr="000C3DDA" w:rsidRDefault="00565484" w:rsidP="00565484">
      <w:pPr>
        <w:framePr w:w="8355" w:h="2161" w:hSpace="142" w:wrap="around" w:vAnchor="page" w:hAnchor="page" w:x="1839" w:y="9505"/>
        <w:shd w:val="solid" w:color="FFFFFF" w:fill="FFFFFF"/>
        <w:spacing w:line="240" w:lineRule="auto"/>
        <w:jc w:val="center"/>
        <w:rPr>
          <w:rFonts w:ascii="Times New Roman" w:hAnsi="Times New Roman"/>
          <w:b/>
          <w:sz w:val="24"/>
          <w:szCs w:val="24"/>
        </w:rPr>
      </w:pPr>
      <w:r w:rsidRPr="000C3DDA">
        <w:rPr>
          <w:rFonts w:ascii="Times New Roman" w:hAnsi="Times New Roman"/>
          <w:b/>
          <w:sz w:val="24"/>
          <w:szCs w:val="24"/>
        </w:rPr>
        <w:t>Consultancy for the assessment of the feasibility</w:t>
      </w:r>
      <w:r w:rsidR="00A60D69" w:rsidRPr="000C3DDA">
        <w:rPr>
          <w:rFonts w:ascii="Times New Roman" w:hAnsi="Times New Roman"/>
          <w:b/>
          <w:sz w:val="24"/>
          <w:szCs w:val="24"/>
        </w:rPr>
        <w:t>,</w:t>
      </w:r>
      <w:r w:rsidRPr="000C3DDA">
        <w:rPr>
          <w:rFonts w:ascii="Times New Roman" w:hAnsi="Times New Roman"/>
          <w:b/>
          <w:sz w:val="24"/>
          <w:szCs w:val="24"/>
        </w:rPr>
        <w:t xml:space="preserve"> design </w:t>
      </w:r>
      <w:r w:rsidR="00A60D69" w:rsidRPr="000C3DDA">
        <w:rPr>
          <w:rFonts w:ascii="Times New Roman" w:hAnsi="Times New Roman"/>
          <w:b/>
          <w:sz w:val="24"/>
          <w:szCs w:val="24"/>
        </w:rPr>
        <w:t xml:space="preserve">and </w:t>
      </w:r>
      <w:r w:rsidR="00236752" w:rsidRPr="000C3DDA">
        <w:rPr>
          <w:rFonts w:ascii="Times New Roman" w:hAnsi="Times New Roman"/>
          <w:b/>
          <w:sz w:val="24"/>
          <w:szCs w:val="24"/>
        </w:rPr>
        <w:t xml:space="preserve">construction </w:t>
      </w:r>
      <w:r w:rsidR="00A60D69" w:rsidRPr="000C3DDA">
        <w:rPr>
          <w:rFonts w:ascii="Times New Roman" w:hAnsi="Times New Roman"/>
          <w:b/>
          <w:sz w:val="24"/>
          <w:szCs w:val="24"/>
        </w:rPr>
        <w:t xml:space="preserve">supervision </w:t>
      </w:r>
      <w:r w:rsidRPr="000C3DDA">
        <w:rPr>
          <w:rFonts w:ascii="Times New Roman" w:hAnsi="Times New Roman"/>
          <w:b/>
          <w:sz w:val="24"/>
          <w:szCs w:val="24"/>
        </w:rPr>
        <w:t>of a Managed Aquifer Recharge (MAR) system to increase water resilience of the City of Dodoma</w:t>
      </w:r>
    </w:p>
    <w:p w14:paraId="7C50C560" w14:textId="77777777" w:rsidR="00ED3D02" w:rsidRPr="000C3DDA" w:rsidRDefault="00ED3D02" w:rsidP="00CA6F1F">
      <w:pPr>
        <w:spacing w:line="240" w:lineRule="auto"/>
        <w:rPr>
          <w:rFonts w:ascii="Times New Roman" w:hAnsi="Times New Roman"/>
          <w:sz w:val="24"/>
          <w:szCs w:val="24"/>
        </w:rPr>
      </w:pPr>
    </w:p>
    <w:p w14:paraId="41B0FEDE" w14:textId="77777777" w:rsidR="00ED3D02" w:rsidRPr="000C3DDA" w:rsidRDefault="00ED3D02" w:rsidP="00CA6F1F">
      <w:pPr>
        <w:spacing w:line="240" w:lineRule="auto"/>
        <w:rPr>
          <w:rFonts w:ascii="Times New Roman" w:hAnsi="Times New Roman"/>
          <w:sz w:val="24"/>
          <w:szCs w:val="24"/>
        </w:rPr>
      </w:pPr>
    </w:p>
    <w:p w14:paraId="3E2E6264" w14:textId="77777777" w:rsidR="00ED3D02" w:rsidRPr="000C3DDA" w:rsidRDefault="00ED3D02" w:rsidP="00CA6F1F">
      <w:pPr>
        <w:spacing w:line="240" w:lineRule="auto"/>
        <w:rPr>
          <w:rFonts w:ascii="Times New Roman" w:hAnsi="Times New Roman"/>
          <w:sz w:val="24"/>
          <w:szCs w:val="24"/>
        </w:rPr>
      </w:pPr>
    </w:p>
    <w:p w14:paraId="148164B5" w14:textId="1A87010C" w:rsidR="00ED3D02" w:rsidRPr="000C3DDA" w:rsidRDefault="00CA6F1F" w:rsidP="00CA6F1F">
      <w:pPr>
        <w:spacing w:line="240" w:lineRule="auto"/>
        <w:rPr>
          <w:rFonts w:ascii="Times New Roman" w:hAnsi="Times New Roman"/>
          <w:sz w:val="24"/>
          <w:szCs w:val="24"/>
        </w:rPr>
      </w:pPr>
      <w:r w:rsidRPr="000C3DDA">
        <w:rPr>
          <w:rFonts w:ascii="Times New Roman" w:hAnsi="Times New Roman"/>
          <w:sz w:val="24"/>
          <w:szCs w:val="24"/>
        </w:rPr>
        <w:t xml:space="preserve">       </w:t>
      </w:r>
    </w:p>
    <w:p w14:paraId="43012714" w14:textId="77777777" w:rsidR="00ED3D02" w:rsidRPr="000C3DDA" w:rsidRDefault="00ED3D02" w:rsidP="00CA6F1F">
      <w:pPr>
        <w:spacing w:line="240" w:lineRule="auto"/>
        <w:rPr>
          <w:rFonts w:ascii="Times New Roman" w:hAnsi="Times New Roman"/>
          <w:sz w:val="24"/>
          <w:szCs w:val="24"/>
        </w:rPr>
      </w:pPr>
    </w:p>
    <w:p w14:paraId="1E45145E" w14:textId="77777777" w:rsidR="00ED3D02" w:rsidRPr="000C3DDA" w:rsidRDefault="00ED3D02" w:rsidP="00CA6F1F">
      <w:pPr>
        <w:spacing w:line="240" w:lineRule="auto"/>
        <w:rPr>
          <w:rFonts w:ascii="Times New Roman" w:hAnsi="Times New Roman"/>
          <w:sz w:val="24"/>
          <w:szCs w:val="24"/>
        </w:rPr>
      </w:pPr>
    </w:p>
    <w:p w14:paraId="5B2B156A" w14:textId="77777777" w:rsidR="00ED3D02" w:rsidRPr="000C3DDA" w:rsidRDefault="00ED3D02" w:rsidP="00CA6F1F">
      <w:pPr>
        <w:spacing w:line="240" w:lineRule="auto"/>
        <w:rPr>
          <w:rFonts w:ascii="Times New Roman" w:hAnsi="Times New Roman"/>
          <w:sz w:val="24"/>
          <w:szCs w:val="24"/>
        </w:rPr>
      </w:pPr>
    </w:p>
    <w:p w14:paraId="42E48FE4" w14:textId="77777777" w:rsidR="00ED3D02" w:rsidRPr="000C3DDA" w:rsidRDefault="00ED3D02" w:rsidP="00CA6F1F">
      <w:pPr>
        <w:spacing w:line="240" w:lineRule="auto"/>
        <w:rPr>
          <w:rFonts w:ascii="Times New Roman" w:hAnsi="Times New Roman"/>
          <w:sz w:val="24"/>
          <w:szCs w:val="24"/>
        </w:rPr>
      </w:pPr>
    </w:p>
    <w:p w14:paraId="07EB243F" w14:textId="77777777" w:rsidR="00ED3D02" w:rsidRPr="000C3DDA" w:rsidRDefault="00ED3D02" w:rsidP="00CA6F1F">
      <w:pPr>
        <w:spacing w:line="240" w:lineRule="auto"/>
        <w:rPr>
          <w:rFonts w:ascii="Times New Roman" w:hAnsi="Times New Roman"/>
          <w:sz w:val="24"/>
          <w:szCs w:val="24"/>
        </w:rPr>
      </w:pPr>
    </w:p>
    <w:p w14:paraId="6B4EDB52" w14:textId="77777777" w:rsidR="00ED3D02" w:rsidRPr="000C3DDA" w:rsidRDefault="00ED3D02" w:rsidP="00CA6F1F">
      <w:pPr>
        <w:spacing w:line="240" w:lineRule="auto"/>
        <w:rPr>
          <w:rFonts w:ascii="Times New Roman" w:hAnsi="Times New Roman"/>
          <w:sz w:val="24"/>
          <w:szCs w:val="24"/>
        </w:rPr>
      </w:pPr>
    </w:p>
    <w:p w14:paraId="1194FCD0" w14:textId="542AD7ED" w:rsidR="00E655AA" w:rsidRPr="000C3DDA" w:rsidRDefault="00E655AA" w:rsidP="00CA6F1F">
      <w:pPr>
        <w:spacing w:line="240" w:lineRule="auto"/>
        <w:rPr>
          <w:rFonts w:ascii="Times New Roman" w:hAnsi="Times New Roman"/>
          <w:sz w:val="24"/>
          <w:szCs w:val="24"/>
        </w:rPr>
      </w:pPr>
      <w:bookmarkStart w:id="0" w:name="dhvtwee"/>
      <w:bookmarkEnd w:id="0"/>
    </w:p>
    <w:p w14:paraId="0AAA6F6D" w14:textId="6E9A3980" w:rsidR="00AF2010" w:rsidRPr="000C3DDA" w:rsidRDefault="00AF2010">
      <w:pPr>
        <w:spacing w:line="240" w:lineRule="auto"/>
        <w:jc w:val="left"/>
        <w:rPr>
          <w:rFonts w:ascii="Times New Roman" w:hAnsi="Times New Roman"/>
          <w:sz w:val="24"/>
          <w:szCs w:val="24"/>
        </w:rPr>
      </w:pPr>
      <w:r w:rsidRPr="000C3DDA">
        <w:rPr>
          <w:rFonts w:ascii="Times New Roman" w:hAnsi="Times New Roman"/>
          <w:sz w:val="24"/>
          <w:szCs w:val="24"/>
        </w:rPr>
        <w:br w:type="page"/>
      </w:r>
    </w:p>
    <w:p w14:paraId="68D5EAE9" w14:textId="670CE84B" w:rsidR="00320AF3" w:rsidRPr="002A6202" w:rsidRDefault="000050BA" w:rsidP="000050BA">
      <w:pPr>
        <w:pStyle w:val="Heading1"/>
        <w:numPr>
          <w:ilvl w:val="0"/>
          <w:numId w:val="0"/>
        </w:numPr>
        <w:jc w:val="center"/>
        <w:rPr>
          <w:rFonts w:ascii="Times New Roman" w:hAnsi="Times New Roman" w:cs="Times New Roman"/>
          <w:sz w:val="22"/>
          <w:szCs w:val="22"/>
        </w:rPr>
      </w:pPr>
      <w:bookmarkStart w:id="1" w:name="dhvdrie"/>
      <w:bookmarkStart w:id="2" w:name="_Toc87181630"/>
      <w:bookmarkEnd w:id="1"/>
      <w:r w:rsidRPr="002A6202">
        <w:rPr>
          <w:rFonts w:ascii="Times New Roman" w:hAnsi="Times New Roman" w:cs="Times New Roman"/>
          <w:sz w:val="22"/>
          <w:szCs w:val="22"/>
        </w:rPr>
        <w:lastRenderedPageBreak/>
        <w:t xml:space="preserve">I. </w:t>
      </w:r>
      <w:r w:rsidR="005538B9" w:rsidRPr="002A6202">
        <w:rPr>
          <w:rFonts w:ascii="Times New Roman" w:hAnsi="Times New Roman" w:cs="Times New Roman"/>
          <w:sz w:val="22"/>
          <w:szCs w:val="22"/>
        </w:rPr>
        <w:t xml:space="preserve">BACKGROUND </w:t>
      </w:r>
      <w:bookmarkEnd w:id="2"/>
      <w:r w:rsidRPr="002A6202">
        <w:rPr>
          <w:rFonts w:ascii="Times New Roman" w:hAnsi="Times New Roman" w:cs="Times New Roman"/>
          <w:sz w:val="22"/>
          <w:szCs w:val="22"/>
        </w:rPr>
        <w:t>and ConeXt</w:t>
      </w:r>
    </w:p>
    <w:p w14:paraId="70D414CF" w14:textId="77777777" w:rsidR="00920A4F" w:rsidRPr="002A6202" w:rsidRDefault="00920A4F" w:rsidP="00CA6F1F">
      <w:pPr>
        <w:rPr>
          <w:rFonts w:ascii="Times New Roman" w:hAnsi="Times New Roman"/>
          <w:sz w:val="22"/>
          <w:szCs w:val="22"/>
        </w:rPr>
      </w:pPr>
    </w:p>
    <w:p w14:paraId="3B8FF2F7" w14:textId="6DAD1732" w:rsidR="000050BA" w:rsidRPr="002A6202" w:rsidRDefault="00281087" w:rsidP="00CE7CE5">
      <w:pPr>
        <w:pStyle w:val="NoSpacing"/>
        <w:numPr>
          <w:ilvl w:val="1"/>
          <w:numId w:val="7"/>
        </w:numPr>
        <w:ind w:left="0" w:firstLine="0"/>
        <w:jc w:val="both"/>
        <w:rPr>
          <w:rFonts w:ascii="Times New Roman" w:hAnsi="Times New Roman"/>
        </w:rPr>
      </w:pPr>
      <w:r w:rsidRPr="002A6202">
        <w:rPr>
          <w:rFonts w:ascii="Times New Roman" w:hAnsi="Times New Roman"/>
        </w:rPr>
        <w:t>The City of Dodoma is experiencing water stress. Located in a semi-arid area with no perennial rivers nearby</w:t>
      </w:r>
      <w:r w:rsidR="000050BA" w:rsidRPr="002A6202">
        <w:rPr>
          <w:rFonts w:ascii="Times New Roman" w:hAnsi="Times New Roman"/>
        </w:rPr>
        <w:t>. A</w:t>
      </w:r>
      <w:r w:rsidR="001025EF">
        <w:rPr>
          <w:rFonts w:ascii="Times New Roman" w:hAnsi="Times New Roman"/>
        </w:rPr>
        <w:t>t</w:t>
      </w:r>
      <w:r w:rsidR="000050BA" w:rsidRPr="002A6202">
        <w:rPr>
          <w:rFonts w:ascii="Times New Roman" w:hAnsi="Times New Roman"/>
        </w:rPr>
        <w:t xml:space="preserve"> this sta</w:t>
      </w:r>
      <w:r w:rsidR="001025EF">
        <w:rPr>
          <w:rFonts w:ascii="Times New Roman" w:hAnsi="Times New Roman"/>
        </w:rPr>
        <w:t>t</w:t>
      </w:r>
      <w:r w:rsidR="000050BA" w:rsidRPr="002A6202">
        <w:rPr>
          <w:rFonts w:ascii="Times New Roman" w:hAnsi="Times New Roman"/>
        </w:rPr>
        <w:t>e t</w:t>
      </w:r>
      <w:r w:rsidRPr="002A6202">
        <w:rPr>
          <w:rFonts w:ascii="Times New Roman" w:hAnsi="Times New Roman"/>
        </w:rPr>
        <w:t>he city is entirely relying on groundwater</w:t>
      </w:r>
      <w:r w:rsidR="000050BA" w:rsidRPr="002A6202">
        <w:rPr>
          <w:rFonts w:ascii="Times New Roman" w:hAnsi="Times New Roman"/>
        </w:rPr>
        <w:t xml:space="preserve"> pumping</w:t>
      </w:r>
      <w:r w:rsidRPr="002A6202">
        <w:rPr>
          <w:rFonts w:ascii="Times New Roman" w:hAnsi="Times New Roman"/>
        </w:rPr>
        <w:t xml:space="preserve">. Although Dodoma </w:t>
      </w:r>
      <w:r w:rsidR="00594901" w:rsidRPr="002A6202">
        <w:rPr>
          <w:rFonts w:ascii="Times New Roman" w:hAnsi="Times New Roman"/>
        </w:rPr>
        <w:t>is the administrative capital of Tanzania</w:t>
      </w:r>
      <w:r w:rsidRPr="002A6202">
        <w:rPr>
          <w:rFonts w:ascii="Times New Roman" w:hAnsi="Times New Roman"/>
        </w:rPr>
        <w:t xml:space="preserve"> since 1974</w:t>
      </w:r>
      <w:r w:rsidR="00594901" w:rsidRPr="002A6202">
        <w:rPr>
          <w:rFonts w:ascii="Times New Roman" w:hAnsi="Times New Roman"/>
        </w:rPr>
        <w:t xml:space="preserve">, only </w:t>
      </w:r>
      <w:r w:rsidR="003D603D" w:rsidRPr="002A6202">
        <w:rPr>
          <w:rFonts w:ascii="Times New Roman" w:hAnsi="Times New Roman"/>
        </w:rPr>
        <w:t>three</w:t>
      </w:r>
      <w:r w:rsidR="00594901" w:rsidRPr="002A6202">
        <w:rPr>
          <w:rFonts w:ascii="Times New Roman" w:hAnsi="Times New Roman"/>
        </w:rPr>
        <w:t xml:space="preserve"> years ago, Ministries started </w:t>
      </w:r>
      <w:r w:rsidR="00B32B8B" w:rsidRPr="002A6202">
        <w:rPr>
          <w:rFonts w:ascii="Times New Roman" w:hAnsi="Times New Roman"/>
        </w:rPr>
        <w:t>relocating</w:t>
      </w:r>
      <w:r w:rsidR="00594901" w:rsidRPr="002A6202">
        <w:rPr>
          <w:rFonts w:ascii="Times New Roman" w:hAnsi="Times New Roman"/>
        </w:rPr>
        <w:t xml:space="preserve"> from Dar es Salaam to Dodoma. The current population is around 500,000</w:t>
      </w:r>
      <w:r w:rsidR="001025EF">
        <w:rPr>
          <w:rFonts w:ascii="Times New Roman" w:hAnsi="Times New Roman"/>
        </w:rPr>
        <w:t xml:space="preserve"> inhabitants</w:t>
      </w:r>
      <w:r w:rsidR="00594901" w:rsidRPr="002A6202">
        <w:rPr>
          <w:rFonts w:ascii="Times New Roman" w:hAnsi="Times New Roman"/>
        </w:rPr>
        <w:t xml:space="preserve"> but it is expected that due to the </w:t>
      </w:r>
      <w:r w:rsidR="00B32B8B" w:rsidRPr="002A6202">
        <w:rPr>
          <w:rFonts w:ascii="Times New Roman" w:hAnsi="Times New Roman"/>
        </w:rPr>
        <w:t xml:space="preserve">Government </w:t>
      </w:r>
      <w:r w:rsidR="00594901" w:rsidRPr="002A6202">
        <w:rPr>
          <w:rFonts w:ascii="Times New Roman" w:hAnsi="Times New Roman"/>
        </w:rPr>
        <w:t xml:space="preserve">relocation </w:t>
      </w:r>
      <w:r w:rsidR="00B32B8B" w:rsidRPr="002A6202">
        <w:rPr>
          <w:rFonts w:ascii="Times New Roman" w:hAnsi="Times New Roman"/>
        </w:rPr>
        <w:t>to Dodoma</w:t>
      </w:r>
      <w:r w:rsidR="00594901" w:rsidRPr="002A6202">
        <w:rPr>
          <w:rFonts w:ascii="Times New Roman" w:hAnsi="Times New Roman"/>
        </w:rPr>
        <w:t xml:space="preserve">, the population will grow significantly in the coming years. Water demand </w:t>
      </w:r>
      <w:r w:rsidR="000050BA" w:rsidRPr="002A6202">
        <w:rPr>
          <w:rFonts w:ascii="Times New Roman" w:hAnsi="Times New Roman"/>
        </w:rPr>
        <w:t>is increasing</w:t>
      </w:r>
      <w:r w:rsidR="00594901" w:rsidRPr="002A6202">
        <w:rPr>
          <w:rFonts w:ascii="Times New Roman" w:hAnsi="Times New Roman"/>
        </w:rPr>
        <w:t xml:space="preserve"> for domestic use</w:t>
      </w:r>
      <w:r w:rsidR="000050BA" w:rsidRPr="002A6202">
        <w:rPr>
          <w:rFonts w:ascii="Times New Roman" w:hAnsi="Times New Roman"/>
        </w:rPr>
        <w:t xml:space="preserve"> as well as </w:t>
      </w:r>
      <w:r w:rsidR="00594901" w:rsidRPr="002A6202">
        <w:rPr>
          <w:rFonts w:ascii="Times New Roman" w:hAnsi="Times New Roman"/>
        </w:rPr>
        <w:t>economic activities</w:t>
      </w:r>
      <w:r w:rsidR="000050BA" w:rsidRPr="002A6202">
        <w:rPr>
          <w:rFonts w:ascii="Times New Roman" w:hAnsi="Times New Roman"/>
        </w:rPr>
        <w:t xml:space="preserve"> </w:t>
      </w:r>
      <w:r w:rsidR="00594901" w:rsidRPr="002A6202">
        <w:rPr>
          <w:rFonts w:ascii="Times New Roman" w:hAnsi="Times New Roman"/>
        </w:rPr>
        <w:t xml:space="preserve">expected </w:t>
      </w:r>
      <w:r w:rsidR="000050BA" w:rsidRPr="002A6202">
        <w:rPr>
          <w:rFonts w:ascii="Times New Roman" w:hAnsi="Times New Roman"/>
        </w:rPr>
        <w:t xml:space="preserve">due to </w:t>
      </w:r>
      <w:r w:rsidR="00594901" w:rsidRPr="002A6202">
        <w:rPr>
          <w:rFonts w:ascii="Times New Roman" w:hAnsi="Times New Roman"/>
        </w:rPr>
        <w:t>the growing population.</w:t>
      </w:r>
    </w:p>
    <w:p w14:paraId="7E63002E" w14:textId="77777777" w:rsidR="000050BA" w:rsidRPr="002A6202" w:rsidRDefault="000050BA" w:rsidP="000050BA">
      <w:pPr>
        <w:pStyle w:val="NoSpacing"/>
        <w:jc w:val="both"/>
        <w:rPr>
          <w:rFonts w:ascii="Times New Roman" w:hAnsi="Times New Roman"/>
        </w:rPr>
      </w:pPr>
    </w:p>
    <w:p w14:paraId="3C5BE674" w14:textId="245FB853" w:rsidR="000322D7" w:rsidRPr="002A6202" w:rsidRDefault="00594901" w:rsidP="00CE7CE5">
      <w:pPr>
        <w:pStyle w:val="NoSpacing"/>
        <w:numPr>
          <w:ilvl w:val="1"/>
          <w:numId w:val="7"/>
        </w:numPr>
        <w:ind w:left="0" w:firstLine="0"/>
        <w:jc w:val="both"/>
        <w:rPr>
          <w:rFonts w:ascii="Times New Roman" w:hAnsi="Times New Roman"/>
        </w:rPr>
      </w:pPr>
      <w:r w:rsidRPr="002A6202">
        <w:rPr>
          <w:rFonts w:ascii="Times New Roman" w:hAnsi="Times New Roman"/>
        </w:rPr>
        <w:t xml:space="preserve">The current water source for the City of Dodoma is the </w:t>
      </w:r>
      <w:proofErr w:type="spellStart"/>
      <w:r w:rsidRPr="002A6202">
        <w:rPr>
          <w:rFonts w:ascii="Times New Roman" w:hAnsi="Times New Roman"/>
        </w:rPr>
        <w:t>Makutupora</w:t>
      </w:r>
      <w:proofErr w:type="spellEnd"/>
      <w:r w:rsidRPr="002A6202">
        <w:rPr>
          <w:rFonts w:ascii="Times New Roman" w:hAnsi="Times New Roman"/>
        </w:rPr>
        <w:t xml:space="preserve"> Aquifer. The well field is located 27 km north of Dodoma and produce</w:t>
      </w:r>
      <w:r w:rsidR="005206D8" w:rsidRPr="002A6202">
        <w:rPr>
          <w:rFonts w:ascii="Times New Roman" w:hAnsi="Times New Roman"/>
        </w:rPr>
        <w:t>s</w:t>
      </w:r>
      <w:r w:rsidRPr="002A6202">
        <w:rPr>
          <w:rFonts w:ascii="Times New Roman" w:hAnsi="Times New Roman"/>
        </w:rPr>
        <w:t xml:space="preserve"> around 50,000 m</w:t>
      </w:r>
      <w:r w:rsidRPr="002A6202">
        <w:rPr>
          <w:rFonts w:ascii="Times New Roman" w:hAnsi="Times New Roman"/>
          <w:vertAlign w:val="superscript"/>
        </w:rPr>
        <w:t>3</w:t>
      </w:r>
      <w:r w:rsidR="00723046" w:rsidRPr="002A6202">
        <w:rPr>
          <w:rFonts w:ascii="Times New Roman" w:hAnsi="Times New Roman"/>
        </w:rPr>
        <w:t>/</w:t>
      </w:r>
      <w:r w:rsidRPr="002A6202">
        <w:rPr>
          <w:rFonts w:ascii="Times New Roman" w:hAnsi="Times New Roman"/>
        </w:rPr>
        <w:t xml:space="preserve">d. </w:t>
      </w:r>
      <w:r w:rsidR="00737E3C" w:rsidRPr="002A6202">
        <w:rPr>
          <w:rFonts w:ascii="Times New Roman" w:hAnsi="Times New Roman"/>
          <w:lang w:val="en-US"/>
        </w:rPr>
        <w:t xml:space="preserve">Due to the </w:t>
      </w:r>
      <w:r w:rsidR="00B32B8B" w:rsidRPr="002A6202">
        <w:rPr>
          <w:rFonts w:ascii="Times New Roman" w:hAnsi="Times New Roman"/>
          <w:lang w:val="en-US"/>
        </w:rPr>
        <w:t>shift of the seat of the Government</w:t>
      </w:r>
      <w:r w:rsidR="00737E3C" w:rsidRPr="002A6202">
        <w:rPr>
          <w:rFonts w:ascii="Times New Roman" w:hAnsi="Times New Roman"/>
          <w:lang w:val="en-US"/>
        </w:rPr>
        <w:t xml:space="preserve"> to Dodoma, water available for </w:t>
      </w:r>
      <w:r w:rsidR="005C0A46" w:rsidRPr="002A6202">
        <w:rPr>
          <w:rFonts w:ascii="Times New Roman" w:hAnsi="Times New Roman"/>
          <w:lang w:val="en-US"/>
        </w:rPr>
        <w:t xml:space="preserve">the city </w:t>
      </w:r>
      <w:r w:rsidR="00737E3C" w:rsidRPr="002A6202">
        <w:rPr>
          <w:rFonts w:ascii="Times New Roman" w:hAnsi="Times New Roman"/>
          <w:lang w:val="en-US"/>
        </w:rPr>
        <w:t xml:space="preserve">is </w:t>
      </w:r>
      <w:r w:rsidR="005C0A46" w:rsidRPr="002A6202">
        <w:rPr>
          <w:rFonts w:ascii="Times New Roman" w:hAnsi="Times New Roman"/>
          <w:lang w:val="en-US"/>
        </w:rPr>
        <w:t>getting close to its limit.</w:t>
      </w:r>
      <w:r w:rsidR="000322D7" w:rsidRPr="002A6202">
        <w:rPr>
          <w:rFonts w:ascii="Times New Roman" w:hAnsi="Times New Roman"/>
        </w:rPr>
        <w:t xml:space="preserve">  </w:t>
      </w:r>
      <w:r w:rsidRPr="002A6202">
        <w:rPr>
          <w:rFonts w:ascii="Times New Roman" w:hAnsi="Times New Roman"/>
        </w:rPr>
        <w:t xml:space="preserve">To meet the expected increase in water demand, the government </w:t>
      </w:r>
      <w:r w:rsidR="000322D7" w:rsidRPr="002A6202">
        <w:rPr>
          <w:rFonts w:ascii="Times New Roman" w:hAnsi="Times New Roman"/>
        </w:rPr>
        <w:t xml:space="preserve">also </w:t>
      </w:r>
      <w:r w:rsidRPr="002A6202">
        <w:rPr>
          <w:rFonts w:ascii="Times New Roman" w:hAnsi="Times New Roman"/>
        </w:rPr>
        <w:t xml:space="preserve">plans </w:t>
      </w:r>
      <w:r w:rsidR="000322D7" w:rsidRPr="002A6202">
        <w:rPr>
          <w:rFonts w:ascii="Times New Roman" w:hAnsi="Times New Roman"/>
        </w:rPr>
        <w:t xml:space="preserve">to do a bulk water transfer from </w:t>
      </w:r>
      <w:proofErr w:type="spellStart"/>
      <w:r w:rsidR="000322D7" w:rsidRPr="002A6202">
        <w:rPr>
          <w:rFonts w:ascii="Times New Roman" w:hAnsi="Times New Roman"/>
        </w:rPr>
        <w:t>Mtera</w:t>
      </w:r>
      <w:proofErr w:type="spellEnd"/>
      <w:r w:rsidR="000322D7" w:rsidRPr="002A6202">
        <w:rPr>
          <w:rFonts w:ascii="Times New Roman" w:hAnsi="Times New Roman"/>
        </w:rPr>
        <w:t xml:space="preserve"> dam about 140 Km away from the city and construct a new storage at </w:t>
      </w:r>
      <w:proofErr w:type="spellStart"/>
      <w:r w:rsidR="005C0A46" w:rsidRPr="002A6202">
        <w:rPr>
          <w:rFonts w:ascii="Times New Roman" w:hAnsi="Times New Roman"/>
        </w:rPr>
        <w:t>Farkwa</w:t>
      </w:r>
      <w:proofErr w:type="spellEnd"/>
      <w:r w:rsidR="000322D7" w:rsidRPr="002A6202">
        <w:rPr>
          <w:rFonts w:ascii="Times New Roman" w:hAnsi="Times New Roman"/>
        </w:rPr>
        <w:t>,</w:t>
      </w:r>
      <w:r w:rsidR="00723046" w:rsidRPr="002A6202">
        <w:rPr>
          <w:rFonts w:ascii="Times New Roman" w:hAnsi="Times New Roman"/>
        </w:rPr>
        <w:t xml:space="preserve"> located</w:t>
      </w:r>
      <w:r w:rsidRPr="002A6202">
        <w:rPr>
          <w:rFonts w:ascii="Times New Roman" w:hAnsi="Times New Roman"/>
        </w:rPr>
        <w:t xml:space="preserve"> 116 km from the </w:t>
      </w:r>
      <w:r w:rsidR="00723046" w:rsidRPr="002A6202">
        <w:rPr>
          <w:rFonts w:ascii="Times New Roman" w:hAnsi="Times New Roman"/>
        </w:rPr>
        <w:t>C</w:t>
      </w:r>
      <w:r w:rsidRPr="002A6202">
        <w:rPr>
          <w:rFonts w:ascii="Times New Roman" w:hAnsi="Times New Roman"/>
        </w:rPr>
        <w:t>ity</w:t>
      </w:r>
      <w:r w:rsidR="00723046" w:rsidRPr="002A6202">
        <w:rPr>
          <w:rFonts w:ascii="Times New Roman" w:hAnsi="Times New Roman"/>
        </w:rPr>
        <w:t xml:space="preserve"> of Dodoma</w:t>
      </w:r>
      <w:r w:rsidR="000322D7" w:rsidRPr="002A6202">
        <w:rPr>
          <w:rFonts w:ascii="Times New Roman" w:hAnsi="Times New Roman"/>
        </w:rPr>
        <w:t xml:space="preserve">. </w:t>
      </w:r>
      <w:r w:rsidRPr="002A6202">
        <w:rPr>
          <w:rFonts w:ascii="Times New Roman" w:hAnsi="Times New Roman"/>
        </w:rPr>
        <w:t xml:space="preserve">However, </w:t>
      </w:r>
      <w:r w:rsidR="000322D7" w:rsidRPr="002A6202">
        <w:rPr>
          <w:rFonts w:ascii="Times New Roman" w:hAnsi="Times New Roman"/>
        </w:rPr>
        <w:t>i</w:t>
      </w:r>
      <w:r w:rsidR="00911E7C" w:rsidRPr="002A6202">
        <w:rPr>
          <w:rFonts w:ascii="Times New Roman" w:hAnsi="Times New Roman"/>
        </w:rPr>
        <w:t xml:space="preserve">ncreased </w:t>
      </w:r>
      <w:r w:rsidRPr="002A6202">
        <w:rPr>
          <w:rFonts w:ascii="Times New Roman" w:hAnsi="Times New Roman"/>
        </w:rPr>
        <w:t xml:space="preserve">water </w:t>
      </w:r>
      <w:r w:rsidR="000322D7" w:rsidRPr="002A6202">
        <w:rPr>
          <w:rFonts w:ascii="Times New Roman" w:hAnsi="Times New Roman"/>
        </w:rPr>
        <w:t xml:space="preserve">supply </w:t>
      </w:r>
      <w:r w:rsidRPr="002A6202">
        <w:rPr>
          <w:rFonts w:ascii="Times New Roman" w:hAnsi="Times New Roman"/>
        </w:rPr>
        <w:t xml:space="preserve">through integrated urban water management, enhanced natural storage and </w:t>
      </w:r>
      <w:r w:rsidR="000322D7" w:rsidRPr="002A6202">
        <w:rPr>
          <w:rFonts w:ascii="Times New Roman" w:hAnsi="Times New Roman"/>
        </w:rPr>
        <w:t xml:space="preserve">improved </w:t>
      </w:r>
      <w:r w:rsidR="00911E7C" w:rsidRPr="002A6202">
        <w:rPr>
          <w:rFonts w:ascii="Times New Roman" w:hAnsi="Times New Roman"/>
        </w:rPr>
        <w:t xml:space="preserve">aquifer </w:t>
      </w:r>
      <w:r w:rsidRPr="002A6202">
        <w:rPr>
          <w:rFonts w:ascii="Times New Roman" w:hAnsi="Times New Roman"/>
        </w:rPr>
        <w:t xml:space="preserve">recharge </w:t>
      </w:r>
      <w:r w:rsidR="000322D7" w:rsidRPr="002A6202">
        <w:rPr>
          <w:rFonts w:ascii="Times New Roman" w:hAnsi="Times New Roman"/>
        </w:rPr>
        <w:t xml:space="preserve">would continue to be backbone of the water supply for Dodoma city which among other things would keep the water tariff affordable. </w:t>
      </w:r>
    </w:p>
    <w:p w14:paraId="2CA4D3CC" w14:textId="77777777" w:rsidR="000322D7" w:rsidRPr="002A6202" w:rsidRDefault="000322D7" w:rsidP="000322D7">
      <w:pPr>
        <w:pStyle w:val="ListParagraph"/>
        <w:rPr>
          <w:rFonts w:ascii="Times New Roman" w:hAnsi="Times New Roman"/>
          <w:sz w:val="22"/>
          <w:szCs w:val="22"/>
        </w:rPr>
      </w:pPr>
    </w:p>
    <w:p w14:paraId="6C4499E1" w14:textId="77777777" w:rsidR="00A346D6" w:rsidRPr="002A6202" w:rsidRDefault="00A346D6" w:rsidP="00CE7CE5">
      <w:pPr>
        <w:pStyle w:val="NoSpacing"/>
        <w:numPr>
          <w:ilvl w:val="1"/>
          <w:numId w:val="7"/>
        </w:numPr>
        <w:ind w:left="0" w:firstLine="0"/>
        <w:jc w:val="both"/>
        <w:rPr>
          <w:rFonts w:ascii="Times New Roman" w:hAnsi="Times New Roman"/>
        </w:rPr>
      </w:pPr>
      <w:bookmarkStart w:id="3" w:name="_Toc87181632"/>
      <w:proofErr w:type="spellStart"/>
      <w:r w:rsidRPr="002A6202">
        <w:rPr>
          <w:rFonts w:ascii="Times New Roman" w:hAnsi="Times New Roman"/>
          <w:b/>
          <w:bCs/>
        </w:rPr>
        <w:t>Makutupora</w:t>
      </w:r>
      <w:proofErr w:type="spellEnd"/>
      <w:r w:rsidRPr="002A6202">
        <w:rPr>
          <w:rFonts w:ascii="Times New Roman" w:hAnsi="Times New Roman"/>
          <w:b/>
          <w:bCs/>
        </w:rPr>
        <w:t xml:space="preserve"> Aquifer and Well Field</w:t>
      </w:r>
      <w:bookmarkEnd w:id="3"/>
      <w:r w:rsidRPr="002A6202">
        <w:rPr>
          <w:rFonts w:ascii="Times New Roman" w:hAnsi="Times New Roman"/>
        </w:rPr>
        <w:t xml:space="preserve">. </w:t>
      </w:r>
      <w:r w:rsidR="003D603D" w:rsidRPr="002A6202">
        <w:rPr>
          <w:rFonts w:ascii="Times New Roman" w:hAnsi="Times New Roman"/>
        </w:rPr>
        <w:t>The Dodoma Urban Water and Sanitation Authority (DUWASA)</w:t>
      </w:r>
      <w:r w:rsidR="009C68A1" w:rsidRPr="002A6202">
        <w:rPr>
          <w:rFonts w:ascii="Times New Roman" w:hAnsi="Times New Roman"/>
        </w:rPr>
        <w:t xml:space="preserve"> </w:t>
      </w:r>
      <w:r w:rsidR="00F87EC9" w:rsidRPr="002A6202">
        <w:rPr>
          <w:rFonts w:ascii="Times New Roman" w:hAnsi="Times New Roman"/>
        </w:rPr>
        <w:t>owns and operates</w:t>
      </w:r>
      <w:r w:rsidR="009C68A1" w:rsidRPr="002A6202">
        <w:rPr>
          <w:rFonts w:ascii="Times New Roman" w:hAnsi="Times New Roman"/>
        </w:rPr>
        <w:t xml:space="preserve"> the </w:t>
      </w:r>
      <w:proofErr w:type="spellStart"/>
      <w:r w:rsidR="009C68A1" w:rsidRPr="002A6202">
        <w:rPr>
          <w:rFonts w:ascii="Times New Roman" w:hAnsi="Times New Roman"/>
        </w:rPr>
        <w:t>Makutupora</w:t>
      </w:r>
      <w:proofErr w:type="spellEnd"/>
      <w:r w:rsidR="009C68A1" w:rsidRPr="002A6202">
        <w:rPr>
          <w:rFonts w:ascii="Times New Roman" w:hAnsi="Times New Roman"/>
        </w:rPr>
        <w:t xml:space="preserve"> </w:t>
      </w:r>
      <w:r w:rsidR="00F87EC9" w:rsidRPr="002A6202">
        <w:rPr>
          <w:rFonts w:ascii="Times New Roman" w:hAnsi="Times New Roman"/>
        </w:rPr>
        <w:t>w</w:t>
      </w:r>
      <w:r w:rsidR="009C68A1" w:rsidRPr="002A6202">
        <w:rPr>
          <w:rFonts w:ascii="Times New Roman" w:hAnsi="Times New Roman"/>
        </w:rPr>
        <w:t xml:space="preserve">ell </w:t>
      </w:r>
      <w:r w:rsidR="00F87EC9" w:rsidRPr="002A6202">
        <w:rPr>
          <w:rFonts w:ascii="Times New Roman" w:hAnsi="Times New Roman"/>
        </w:rPr>
        <w:t>f</w:t>
      </w:r>
      <w:r w:rsidR="009C68A1" w:rsidRPr="002A6202">
        <w:rPr>
          <w:rFonts w:ascii="Times New Roman" w:hAnsi="Times New Roman"/>
        </w:rPr>
        <w:t xml:space="preserve">ield, </w:t>
      </w:r>
      <w:r w:rsidR="00196E81" w:rsidRPr="002A6202">
        <w:rPr>
          <w:rFonts w:ascii="Times New Roman" w:hAnsi="Times New Roman"/>
        </w:rPr>
        <w:t xml:space="preserve">pipeline from well field to the </w:t>
      </w:r>
      <w:r w:rsidR="00F87EC9" w:rsidRPr="002A6202">
        <w:rPr>
          <w:rFonts w:ascii="Times New Roman" w:hAnsi="Times New Roman"/>
        </w:rPr>
        <w:t>city</w:t>
      </w:r>
      <w:r w:rsidR="00196E81" w:rsidRPr="002A6202">
        <w:rPr>
          <w:rFonts w:ascii="Times New Roman" w:hAnsi="Times New Roman"/>
        </w:rPr>
        <w:t xml:space="preserve"> and </w:t>
      </w:r>
      <w:r w:rsidR="00F87EC9" w:rsidRPr="002A6202">
        <w:rPr>
          <w:rFonts w:ascii="Times New Roman" w:hAnsi="Times New Roman"/>
        </w:rPr>
        <w:t>the city water supply</w:t>
      </w:r>
      <w:r w:rsidR="00196E81" w:rsidRPr="002A6202">
        <w:rPr>
          <w:rFonts w:ascii="Times New Roman" w:hAnsi="Times New Roman"/>
        </w:rPr>
        <w:t xml:space="preserve"> distribution network. </w:t>
      </w:r>
      <w:r w:rsidRPr="002A6202">
        <w:rPr>
          <w:rFonts w:ascii="Times New Roman" w:hAnsi="Times New Roman"/>
        </w:rPr>
        <w:t xml:space="preserve"> </w:t>
      </w:r>
      <w:r w:rsidR="00717EBA" w:rsidRPr="002A6202">
        <w:rPr>
          <w:rFonts w:ascii="Times New Roman" w:hAnsi="Times New Roman"/>
        </w:rPr>
        <w:t xml:space="preserve">Several hydrogeological studies have been conducted to learn more about the capacity and behaviour of the </w:t>
      </w:r>
      <w:proofErr w:type="spellStart"/>
      <w:r w:rsidR="00717EBA" w:rsidRPr="002A6202">
        <w:rPr>
          <w:rFonts w:ascii="Times New Roman" w:hAnsi="Times New Roman"/>
        </w:rPr>
        <w:t>Makutupora</w:t>
      </w:r>
      <w:proofErr w:type="spellEnd"/>
      <w:r w:rsidR="00717EBA" w:rsidRPr="002A6202">
        <w:rPr>
          <w:rFonts w:ascii="Times New Roman" w:hAnsi="Times New Roman"/>
        </w:rPr>
        <w:t xml:space="preserve"> Aquifer. The most important studies are </w:t>
      </w:r>
      <w:proofErr w:type="spellStart"/>
      <w:r w:rsidR="00717EBA" w:rsidRPr="002A6202">
        <w:rPr>
          <w:rFonts w:ascii="Times New Roman" w:hAnsi="Times New Roman"/>
        </w:rPr>
        <w:t>Shindo</w:t>
      </w:r>
      <w:proofErr w:type="spellEnd"/>
      <w:r w:rsidR="00717EBA" w:rsidRPr="002A6202">
        <w:rPr>
          <w:rFonts w:ascii="Times New Roman" w:hAnsi="Times New Roman"/>
        </w:rPr>
        <w:t xml:space="preserve"> (1990), </w:t>
      </w:r>
      <w:proofErr w:type="spellStart"/>
      <w:r w:rsidR="00717EBA" w:rsidRPr="002A6202">
        <w:rPr>
          <w:rFonts w:ascii="Times New Roman" w:hAnsi="Times New Roman"/>
        </w:rPr>
        <w:t>Rwebugisa</w:t>
      </w:r>
      <w:proofErr w:type="spellEnd"/>
      <w:r w:rsidR="00717EBA" w:rsidRPr="002A6202">
        <w:rPr>
          <w:rFonts w:ascii="Times New Roman" w:hAnsi="Times New Roman"/>
        </w:rPr>
        <w:t xml:space="preserve"> (2008), Taylor (2013), Maurice (2018) and </w:t>
      </w:r>
      <w:proofErr w:type="spellStart"/>
      <w:r w:rsidR="00717EBA" w:rsidRPr="002A6202">
        <w:rPr>
          <w:rFonts w:ascii="Times New Roman" w:hAnsi="Times New Roman"/>
        </w:rPr>
        <w:t>Kashaigili</w:t>
      </w:r>
      <w:proofErr w:type="spellEnd"/>
      <w:r w:rsidR="00717EBA" w:rsidRPr="002A6202">
        <w:rPr>
          <w:rFonts w:ascii="Times New Roman" w:hAnsi="Times New Roman"/>
        </w:rPr>
        <w:t xml:space="preserve"> (2019).</w:t>
      </w:r>
      <w:r w:rsidRPr="002A6202">
        <w:rPr>
          <w:rFonts w:ascii="Times New Roman" w:hAnsi="Times New Roman"/>
        </w:rPr>
        <w:t xml:space="preserve"> </w:t>
      </w:r>
    </w:p>
    <w:p w14:paraId="1ED02B13" w14:textId="77777777" w:rsidR="00A346D6" w:rsidRPr="002A6202" w:rsidRDefault="00A346D6" w:rsidP="00A346D6">
      <w:pPr>
        <w:pStyle w:val="ListParagraph"/>
        <w:rPr>
          <w:rFonts w:ascii="Times New Roman" w:hAnsi="Times New Roman"/>
          <w:sz w:val="22"/>
          <w:szCs w:val="22"/>
        </w:rPr>
      </w:pPr>
    </w:p>
    <w:p w14:paraId="55B71930" w14:textId="77777777" w:rsidR="00A346D6" w:rsidRPr="002A6202" w:rsidRDefault="00A346D6" w:rsidP="00CE7CE5">
      <w:pPr>
        <w:pStyle w:val="NoSpacing"/>
        <w:numPr>
          <w:ilvl w:val="1"/>
          <w:numId w:val="7"/>
        </w:numPr>
        <w:ind w:left="0" w:firstLine="0"/>
        <w:jc w:val="both"/>
        <w:rPr>
          <w:rFonts w:ascii="Times New Roman" w:hAnsi="Times New Roman"/>
        </w:rPr>
      </w:pPr>
      <w:r w:rsidRPr="002A6202">
        <w:rPr>
          <w:rFonts w:ascii="Times New Roman" w:hAnsi="Times New Roman"/>
        </w:rPr>
        <w:t xml:space="preserve">These studies indicate that </w:t>
      </w:r>
      <w:proofErr w:type="spellStart"/>
      <w:r w:rsidR="00276511" w:rsidRPr="002A6202">
        <w:rPr>
          <w:rFonts w:ascii="Times New Roman" w:hAnsi="Times New Roman"/>
        </w:rPr>
        <w:t>Makutupora</w:t>
      </w:r>
      <w:proofErr w:type="spellEnd"/>
      <w:r w:rsidR="00276511" w:rsidRPr="002A6202">
        <w:rPr>
          <w:rFonts w:ascii="Times New Roman" w:hAnsi="Times New Roman"/>
        </w:rPr>
        <w:t xml:space="preserve"> Aquifer is </w:t>
      </w:r>
      <w:r w:rsidR="008A6479" w:rsidRPr="002A6202">
        <w:rPr>
          <w:rFonts w:ascii="Times New Roman" w:hAnsi="Times New Roman"/>
        </w:rPr>
        <w:t xml:space="preserve">a </w:t>
      </w:r>
      <w:r w:rsidR="00276511" w:rsidRPr="002A6202">
        <w:rPr>
          <w:rFonts w:ascii="Times New Roman" w:hAnsi="Times New Roman"/>
        </w:rPr>
        <w:t>semi-confined fault aquifer consist</w:t>
      </w:r>
      <w:r w:rsidR="00DA3549" w:rsidRPr="002A6202">
        <w:rPr>
          <w:rFonts w:ascii="Times New Roman" w:hAnsi="Times New Roman"/>
        </w:rPr>
        <w:t>ing</w:t>
      </w:r>
      <w:r w:rsidR="00276511" w:rsidRPr="002A6202">
        <w:rPr>
          <w:rFonts w:ascii="Times New Roman" w:hAnsi="Times New Roman"/>
        </w:rPr>
        <w:t xml:space="preserve"> of highly fractured basement (granite and gneiss). The upper part of the fractured basement consists of weathered basement material (saprolite)</w:t>
      </w:r>
      <w:r w:rsidR="00E36B63" w:rsidRPr="002A6202">
        <w:rPr>
          <w:rFonts w:ascii="Times New Roman" w:hAnsi="Times New Roman"/>
        </w:rPr>
        <w:t xml:space="preserve"> on</w:t>
      </w:r>
      <w:r w:rsidR="00276511" w:rsidRPr="002A6202">
        <w:rPr>
          <w:rFonts w:ascii="Times New Roman" w:hAnsi="Times New Roman"/>
        </w:rPr>
        <w:t xml:space="preserve"> top of </w:t>
      </w:r>
      <w:r w:rsidR="00E36B63" w:rsidRPr="002A6202">
        <w:rPr>
          <w:rFonts w:ascii="Times New Roman" w:hAnsi="Times New Roman"/>
        </w:rPr>
        <w:t>which</w:t>
      </w:r>
      <w:r w:rsidR="00276511" w:rsidRPr="002A6202">
        <w:rPr>
          <w:rFonts w:ascii="Times New Roman" w:hAnsi="Times New Roman"/>
        </w:rPr>
        <w:t>, sand and gravel layers can be found. The sand and gravel layers in turn are covered by clay (Mbuga Clay). In the well field, the thickness of the layers vary considerably.</w:t>
      </w:r>
    </w:p>
    <w:p w14:paraId="6C4E31A8" w14:textId="77777777" w:rsidR="00A346D6" w:rsidRPr="002A6202" w:rsidRDefault="00A346D6" w:rsidP="00A346D6">
      <w:pPr>
        <w:pStyle w:val="ListParagraph"/>
        <w:rPr>
          <w:rFonts w:ascii="Times New Roman" w:hAnsi="Times New Roman"/>
          <w:sz w:val="22"/>
          <w:szCs w:val="22"/>
        </w:rPr>
      </w:pPr>
    </w:p>
    <w:p w14:paraId="371AB36C" w14:textId="77777777" w:rsidR="00A346D6" w:rsidRPr="002A6202" w:rsidRDefault="008A6479" w:rsidP="00CE7CE5">
      <w:pPr>
        <w:pStyle w:val="NoSpacing"/>
        <w:numPr>
          <w:ilvl w:val="1"/>
          <w:numId w:val="7"/>
        </w:numPr>
        <w:ind w:left="0" w:firstLine="0"/>
        <w:jc w:val="both"/>
        <w:rPr>
          <w:rFonts w:ascii="Times New Roman" w:hAnsi="Times New Roman"/>
        </w:rPr>
      </w:pPr>
      <w:r w:rsidRPr="002A6202">
        <w:rPr>
          <w:rFonts w:ascii="Times New Roman" w:hAnsi="Times New Roman"/>
        </w:rPr>
        <w:t xml:space="preserve">The </w:t>
      </w:r>
      <w:proofErr w:type="spellStart"/>
      <w:r w:rsidRPr="002A6202">
        <w:rPr>
          <w:rFonts w:ascii="Times New Roman" w:hAnsi="Times New Roman"/>
        </w:rPr>
        <w:t>Makutupora</w:t>
      </w:r>
      <w:proofErr w:type="spellEnd"/>
      <w:r w:rsidRPr="002A6202">
        <w:rPr>
          <w:rFonts w:ascii="Times New Roman" w:hAnsi="Times New Roman"/>
        </w:rPr>
        <w:t xml:space="preserve"> Basin is bordered in the north-east by the </w:t>
      </w:r>
      <w:proofErr w:type="spellStart"/>
      <w:r w:rsidRPr="002A6202">
        <w:rPr>
          <w:rFonts w:ascii="Times New Roman" w:hAnsi="Times New Roman"/>
        </w:rPr>
        <w:t>Chenene</w:t>
      </w:r>
      <w:proofErr w:type="spellEnd"/>
      <w:r w:rsidRPr="002A6202">
        <w:rPr>
          <w:rFonts w:ascii="Times New Roman" w:hAnsi="Times New Roman"/>
        </w:rPr>
        <w:t xml:space="preserve"> Hills. </w:t>
      </w:r>
      <w:r w:rsidR="00B80CC5" w:rsidRPr="002A6202">
        <w:rPr>
          <w:rFonts w:ascii="Times New Roman" w:hAnsi="Times New Roman"/>
        </w:rPr>
        <w:t xml:space="preserve">Run-off, generated at the </w:t>
      </w:r>
      <w:proofErr w:type="spellStart"/>
      <w:r w:rsidR="00B80CC5" w:rsidRPr="002A6202">
        <w:rPr>
          <w:rFonts w:ascii="Times New Roman" w:hAnsi="Times New Roman"/>
        </w:rPr>
        <w:t>Chenene</w:t>
      </w:r>
      <w:proofErr w:type="spellEnd"/>
      <w:r w:rsidR="00B80CC5" w:rsidRPr="002A6202">
        <w:rPr>
          <w:rFonts w:ascii="Times New Roman" w:hAnsi="Times New Roman"/>
        </w:rPr>
        <w:t xml:space="preserve"> H</w:t>
      </w:r>
      <w:r w:rsidRPr="002A6202">
        <w:rPr>
          <w:rFonts w:ascii="Times New Roman" w:hAnsi="Times New Roman"/>
        </w:rPr>
        <w:t>ills</w:t>
      </w:r>
      <w:r w:rsidR="00B80CC5" w:rsidRPr="002A6202">
        <w:rPr>
          <w:rFonts w:ascii="Times New Roman" w:hAnsi="Times New Roman"/>
        </w:rPr>
        <w:t xml:space="preserve">, partly infiltrates at the foot of the hills and downstream pediments and floodplain and partly flows through the </w:t>
      </w:r>
      <w:proofErr w:type="spellStart"/>
      <w:r w:rsidR="00B80CC5" w:rsidRPr="002A6202">
        <w:rPr>
          <w:rFonts w:ascii="Times New Roman" w:hAnsi="Times New Roman"/>
        </w:rPr>
        <w:t>Kinyasungwe</w:t>
      </w:r>
      <w:proofErr w:type="spellEnd"/>
      <w:r w:rsidR="00B80CC5" w:rsidRPr="002A6202">
        <w:rPr>
          <w:rFonts w:ascii="Times New Roman" w:hAnsi="Times New Roman"/>
        </w:rPr>
        <w:t xml:space="preserve"> River </w:t>
      </w:r>
      <w:r w:rsidR="00E36B63" w:rsidRPr="002A6202">
        <w:rPr>
          <w:rFonts w:ascii="Times New Roman" w:hAnsi="Times New Roman"/>
        </w:rPr>
        <w:t>draining</w:t>
      </w:r>
      <w:r w:rsidR="00B80CC5" w:rsidRPr="002A6202">
        <w:rPr>
          <w:rFonts w:ascii="Times New Roman" w:hAnsi="Times New Roman"/>
        </w:rPr>
        <w:t xml:space="preserve"> into the area located south-east of the </w:t>
      </w:r>
      <w:proofErr w:type="spellStart"/>
      <w:r w:rsidR="00B80CC5" w:rsidRPr="002A6202">
        <w:rPr>
          <w:rFonts w:ascii="Times New Roman" w:hAnsi="Times New Roman"/>
        </w:rPr>
        <w:t>Makutupora</w:t>
      </w:r>
      <w:proofErr w:type="spellEnd"/>
      <w:r w:rsidR="00B80CC5" w:rsidRPr="002A6202">
        <w:rPr>
          <w:rFonts w:ascii="Times New Roman" w:hAnsi="Times New Roman"/>
        </w:rPr>
        <w:t xml:space="preserve"> Well Field. This area (wetlands) consists of clay (Mbuga Clay), which prevents infiltration</w:t>
      </w:r>
      <w:r w:rsidR="00E36B63" w:rsidRPr="002A6202">
        <w:rPr>
          <w:rFonts w:ascii="Times New Roman" w:hAnsi="Times New Roman"/>
        </w:rPr>
        <w:t xml:space="preserve"> into lower layers</w:t>
      </w:r>
      <w:r w:rsidR="00B80CC5" w:rsidRPr="002A6202">
        <w:rPr>
          <w:rFonts w:ascii="Times New Roman" w:hAnsi="Times New Roman"/>
        </w:rPr>
        <w:t>. The wetlands contain water for about 3-4 months per year most of it evaporat</w:t>
      </w:r>
      <w:r w:rsidR="00E36B63" w:rsidRPr="002A6202">
        <w:rPr>
          <w:rFonts w:ascii="Times New Roman" w:hAnsi="Times New Roman"/>
        </w:rPr>
        <w:t>ing</w:t>
      </w:r>
      <w:r w:rsidR="00B80CC5" w:rsidRPr="002A6202">
        <w:rPr>
          <w:rFonts w:ascii="Times New Roman" w:hAnsi="Times New Roman"/>
        </w:rPr>
        <w:t xml:space="preserve"> or drain</w:t>
      </w:r>
      <w:r w:rsidR="00E36B63" w:rsidRPr="002A6202">
        <w:rPr>
          <w:rFonts w:ascii="Times New Roman" w:hAnsi="Times New Roman"/>
        </w:rPr>
        <w:t>ing</w:t>
      </w:r>
      <w:r w:rsidR="00B80CC5" w:rsidRPr="002A6202">
        <w:rPr>
          <w:rFonts w:ascii="Times New Roman" w:hAnsi="Times New Roman"/>
        </w:rPr>
        <w:t xml:space="preserve"> through the Little </w:t>
      </w:r>
      <w:proofErr w:type="spellStart"/>
      <w:r w:rsidR="00B80CC5" w:rsidRPr="002A6202">
        <w:rPr>
          <w:rFonts w:ascii="Times New Roman" w:hAnsi="Times New Roman"/>
        </w:rPr>
        <w:t>Kinyasungwe</w:t>
      </w:r>
      <w:proofErr w:type="spellEnd"/>
      <w:r w:rsidR="00B80CC5" w:rsidRPr="002A6202">
        <w:rPr>
          <w:rFonts w:ascii="Times New Roman" w:hAnsi="Times New Roman"/>
        </w:rPr>
        <w:t xml:space="preserve"> River towards the </w:t>
      </w:r>
      <w:proofErr w:type="spellStart"/>
      <w:r w:rsidR="00B80CC5" w:rsidRPr="002A6202">
        <w:rPr>
          <w:rFonts w:ascii="Times New Roman" w:hAnsi="Times New Roman"/>
        </w:rPr>
        <w:t>Hombolo</w:t>
      </w:r>
      <w:proofErr w:type="spellEnd"/>
      <w:r w:rsidR="00B80CC5" w:rsidRPr="002A6202">
        <w:rPr>
          <w:rFonts w:ascii="Times New Roman" w:hAnsi="Times New Roman"/>
        </w:rPr>
        <w:t xml:space="preserve"> Dam. Besides the </w:t>
      </w:r>
      <w:proofErr w:type="spellStart"/>
      <w:r w:rsidR="00B80CC5" w:rsidRPr="002A6202">
        <w:rPr>
          <w:rFonts w:ascii="Times New Roman" w:hAnsi="Times New Roman"/>
        </w:rPr>
        <w:t>Kinyasungwe</w:t>
      </w:r>
      <w:proofErr w:type="spellEnd"/>
      <w:r w:rsidR="00B80CC5" w:rsidRPr="002A6202">
        <w:rPr>
          <w:rFonts w:ascii="Times New Roman" w:hAnsi="Times New Roman"/>
        </w:rPr>
        <w:t xml:space="preserve"> River, also the lesser </w:t>
      </w:r>
      <w:proofErr w:type="spellStart"/>
      <w:r w:rsidR="00B80CC5" w:rsidRPr="002A6202">
        <w:rPr>
          <w:rFonts w:ascii="Times New Roman" w:hAnsi="Times New Roman"/>
        </w:rPr>
        <w:t>Madihi</w:t>
      </w:r>
      <w:proofErr w:type="spellEnd"/>
      <w:r w:rsidR="00B80CC5" w:rsidRPr="002A6202">
        <w:rPr>
          <w:rFonts w:ascii="Times New Roman" w:hAnsi="Times New Roman"/>
        </w:rPr>
        <w:t xml:space="preserve"> River and </w:t>
      </w:r>
      <w:proofErr w:type="spellStart"/>
      <w:r w:rsidR="00B80CC5" w:rsidRPr="002A6202">
        <w:rPr>
          <w:rFonts w:ascii="Times New Roman" w:hAnsi="Times New Roman"/>
        </w:rPr>
        <w:t>Nzuga</w:t>
      </w:r>
      <w:proofErr w:type="spellEnd"/>
      <w:r w:rsidR="00B80CC5" w:rsidRPr="002A6202">
        <w:rPr>
          <w:rFonts w:ascii="Times New Roman" w:hAnsi="Times New Roman"/>
        </w:rPr>
        <w:t xml:space="preserve"> River are contributing to the wetlands.</w:t>
      </w:r>
    </w:p>
    <w:p w14:paraId="16620C2E" w14:textId="77777777" w:rsidR="00A346D6" w:rsidRPr="002A6202" w:rsidRDefault="00A346D6" w:rsidP="00A346D6">
      <w:pPr>
        <w:pStyle w:val="ListParagraph"/>
        <w:rPr>
          <w:rFonts w:ascii="Times New Roman" w:hAnsi="Times New Roman"/>
          <w:sz w:val="22"/>
          <w:szCs w:val="22"/>
        </w:rPr>
      </w:pPr>
    </w:p>
    <w:p w14:paraId="0B70CD48" w14:textId="77777777" w:rsidR="008147FC" w:rsidRPr="002A6202" w:rsidRDefault="00A07011" w:rsidP="00CE7CE5">
      <w:pPr>
        <w:pStyle w:val="NoSpacing"/>
        <w:numPr>
          <w:ilvl w:val="1"/>
          <w:numId w:val="7"/>
        </w:numPr>
        <w:ind w:left="0" w:firstLine="0"/>
        <w:jc w:val="both"/>
        <w:rPr>
          <w:rFonts w:ascii="Times New Roman" w:hAnsi="Times New Roman"/>
        </w:rPr>
      </w:pPr>
      <w:r w:rsidRPr="002A6202">
        <w:rPr>
          <w:rFonts w:ascii="Times New Roman" w:hAnsi="Times New Roman"/>
        </w:rPr>
        <w:t xml:space="preserve">The </w:t>
      </w:r>
      <w:proofErr w:type="spellStart"/>
      <w:r w:rsidRPr="002A6202">
        <w:rPr>
          <w:rFonts w:ascii="Times New Roman" w:hAnsi="Times New Roman"/>
        </w:rPr>
        <w:t>Makutupora</w:t>
      </w:r>
      <w:proofErr w:type="spellEnd"/>
      <w:r w:rsidRPr="002A6202">
        <w:rPr>
          <w:rFonts w:ascii="Times New Roman" w:hAnsi="Times New Roman"/>
        </w:rPr>
        <w:t xml:space="preserve"> Well Field contains twelve production boreholes, which currently produce around 50,000 m</w:t>
      </w:r>
      <w:r w:rsidRPr="002A6202">
        <w:rPr>
          <w:rFonts w:ascii="Times New Roman" w:hAnsi="Times New Roman"/>
          <w:vertAlign w:val="superscript"/>
        </w:rPr>
        <w:t>3</w:t>
      </w:r>
      <w:r w:rsidRPr="002A6202">
        <w:rPr>
          <w:rFonts w:ascii="Times New Roman" w:hAnsi="Times New Roman"/>
        </w:rPr>
        <w:t xml:space="preserve">/d. Four boreholes are stand-by and </w:t>
      </w:r>
      <w:r w:rsidR="00E36B63" w:rsidRPr="002A6202">
        <w:rPr>
          <w:rFonts w:ascii="Times New Roman" w:hAnsi="Times New Roman"/>
        </w:rPr>
        <w:t xml:space="preserve">if utilized, </w:t>
      </w:r>
      <w:r w:rsidRPr="002A6202">
        <w:rPr>
          <w:rFonts w:ascii="Times New Roman" w:hAnsi="Times New Roman"/>
        </w:rPr>
        <w:t xml:space="preserve">the production of the well field could be increased to 61,500 </w:t>
      </w:r>
      <w:bookmarkStart w:id="4" w:name="_Hlk97627595"/>
      <w:r w:rsidRPr="002A6202">
        <w:rPr>
          <w:rFonts w:ascii="Times New Roman" w:hAnsi="Times New Roman"/>
        </w:rPr>
        <w:t>m</w:t>
      </w:r>
      <w:r w:rsidRPr="002A6202">
        <w:rPr>
          <w:rFonts w:ascii="Times New Roman" w:hAnsi="Times New Roman"/>
          <w:vertAlign w:val="superscript"/>
        </w:rPr>
        <w:t>3</w:t>
      </w:r>
      <w:r w:rsidRPr="002A6202">
        <w:rPr>
          <w:rFonts w:ascii="Times New Roman" w:hAnsi="Times New Roman"/>
        </w:rPr>
        <w:t>/d</w:t>
      </w:r>
      <w:bookmarkEnd w:id="4"/>
      <w:r w:rsidRPr="002A6202">
        <w:rPr>
          <w:rFonts w:ascii="Times New Roman" w:hAnsi="Times New Roman"/>
        </w:rPr>
        <w:t xml:space="preserve">. The yield of </w:t>
      </w:r>
      <w:r w:rsidR="008C4F7D" w:rsidRPr="002A6202">
        <w:rPr>
          <w:rFonts w:ascii="Times New Roman" w:hAnsi="Times New Roman"/>
        </w:rPr>
        <w:t xml:space="preserve">each of </w:t>
      </w:r>
      <w:r w:rsidRPr="002A6202">
        <w:rPr>
          <w:rFonts w:ascii="Times New Roman" w:hAnsi="Times New Roman"/>
        </w:rPr>
        <w:t xml:space="preserve">the production boreholes </w:t>
      </w:r>
      <w:r w:rsidR="008C4F7D" w:rsidRPr="002A6202">
        <w:rPr>
          <w:rFonts w:ascii="Times New Roman" w:hAnsi="Times New Roman"/>
        </w:rPr>
        <w:t xml:space="preserve">is </w:t>
      </w:r>
      <w:r w:rsidRPr="002A6202">
        <w:rPr>
          <w:rFonts w:ascii="Times New Roman" w:hAnsi="Times New Roman"/>
        </w:rPr>
        <w:t>above 100 m</w:t>
      </w:r>
      <w:r w:rsidRPr="002A6202">
        <w:rPr>
          <w:rFonts w:ascii="Times New Roman" w:hAnsi="Times New Roman"/>
          <w:vertAlign w:val="superscript"/>
        </w:rPr>
        <w:t>3</w:t>
      </w:r>
      <w:r w:rsidRPr="002A6202">
        <w:rPr>
          <w:rFonts w:ascii="Times New Roman" w:hAnsi="Times New Roman"/>
        </w:rPr>
        <w:t>/h. In general, transmissivities are less than 1 m</w:t>
      </w:r>
      <w:r w:rsidRPr="002A6202">
        <w:rPr>
          <w:rFonts w:ascii="Times New Roman" w:hAnsi="Times New Roman"/>
          <w:vertAlign w:val="superscript"/>
        </w:rPr>
        <w:t>2</w:t>
      </w:r>
      <w:r w:rsidRPr="002A6202">
        <w:rPr>
          <w:rFonts w:ascii="Times New Roman" w:hAnsi="Times New Roman"/>
        </w:rPr>
        <w:t>/d and rarely greater than 10 m</w:t>
      </w:r>
      <w:r w:rsidRPr="002A6202">
        <w:rPr>
          <w:rFonts w:ascii="Times New Roman" w:hAnsi="Times New Roman"/>
          <w:vertAlign w:val="superscript"/>
        </w:rPr>
        <w:t>2</w:t>
      </w:r>
      <w:r w:rsidRPr="002A6202">
        <w:rPr>
          <w:rFonts w:ascii="Times New Roman" w:hAnsi="Times New Roman"/>
        </w:rPr>
        <w:t xml:space="preserve">/d in weathered crystalline bedrock aquifers, but the </w:t>
      </w:r>
      <w:proofErr w:type="spellStart"/>
      <w:r w:rsidRPr="002A6202">
        <w:rPr>
          <w:rFonts w:ascii="Times New Roman" w:hAnsi="Times New Roman"/>
        </w:rPr>
        <w:t>Makutupora</w:t>
      </w:r>
      <w:proofErr w:type="spellEnd"/>
      <w:r w:rsidRPr="002A6202">
        <w:rPr>
          <w:rFonts w:ascii="Times New Roman" w:hAnsi="Times New Roman"/>
        </w:rPr>
        <w:t xml:space="preserve"> Well </w:t>
      </w:r>
      <w:r w:rsidR="008C4F7D" w:rsidRPr="002A6202">
        <w:rPr>
          <w:rFonts w:ascii="Times New Roman" w:hAnsi="Times New Roman"/>
        </w:rPr>
        <w:t>F</w:t>
      </w:r>
      <w:r w:rsidRPr="002A6202">
        <w:rPr>
          <w:rFonts w:ascii="Times New Roman" w:hAnsi="Times New Roman"/>
        </w:rPr>
        <w:t>ield is exceptional with transmissivities around 1,000 m</w:t>
      </w:r>
      <w:r w:rsidRPr="002A6202">
        <w:rPr>
          <w:rFonts w:ascii="Times New Roman" w:hAnsi="Times New Roman"/>
          <w:vertAlign w:val="superscript"/>
        </w:rPr>
        <w:t>2</w:t>
      </w:r>
      <w:r w:rsidRPr="002A6202">
        <w:rPr>
          <w:rFonts w:ascii="Times New Roman" w:hAnsi="Times New Roman"/>
        </w:rPr>
        <w:t>/d. However, within the well field, transmissivities may vary considerably from one location to the other.</w:t>
      </w:r>
    </w:p>
    <w:p w14:paraId="01800912" w14:textId="77777777" w:rsidR="008147FC" w:rsidRPr="002A6202" w:rsidRDefault="008147FC" w:rsidP="008147FC">
      <w:pPr>
        <w:pStyle w:val="ListParagraph"/>
        <w:rPr>
          <w:rFonts w:ascii="Times New Roman" w:hAnsi="Times New Roman"/>
          <w:sz w:val="22"/>
          <w:szCs w:val="22"/>
        </w:rPr>
      </w:pPr>
    </w:p>
    <w:p w14:paraId="5FD7B565" w14:textId="174FC728" w:rsidR="008147FC" w:rsidRPr="002A6202" w:rsidRDefault="00A07011" w:rsidP="00CE7CE5">
      <w:pPr>
        <w:pStyle w:val="NoSpacing"/>
        <w:numPr>
          <w:ilvl w:val="1"/>
          <w:numId w:val="7"/>
        </w:numPr>
        <w:ind w:left="0" w:firstLine="0"/>
        <w:jc w:val="both"/>
        <w:rPr>
          <w:rFonts w:ascii="Times New Roman" w:hAnsi="Times New Roman"/>
        </w:rPr>
      </w:pPr>
      <w:r w:rsidRPr="002A6202">
        <w:rPr>
          <w:rFonts w:ascii="Times New Roman" w:hAnsi="Times New Roman"/>
        </w:rPr>
        <w:t>The most recent studies conclude</w:t>
      </w:r>
      <w:r w:rsidR="001F2D17">
        <w:rPr>
          <w:rFonts w:ascii="Times New Roman" w:hAnsi="Times New Roman"/>
        </w:rPr>
        <w:t>d</w:t>
      </w:r>
      <w:r w:rsidRPr="002A6202">
        <w:rPr>
          <w:rFonts w:ascii="Times New Roman" w:hAnsi="Times New Roman"/>
        </w:rPr>
        <w:t xml:space="preserve"> that significant recharge takes place through ephemeral streams, but only during intensive rainfall events or a period of consecutive rainfall events of medium to high intensity. Historical groundwater levels show several years with zero recharge, compensated by a few years with high recharge. </w:t>
      </w:r>
    </w:p>
    <w:p w14:paraId="7156C4CC" w14:textId="77777777" w:rsidR="008147FC" w:rsidRPr="002A6202" w:rsidRDefault="008147FC" w:rsidP="008147FC">
      <w:pPr>
        <w:pStyle w:val="ListParagraph"/>
        <w:rPr>
          <w:rFonts w:ascii="Times New Roman" w:hAnsi="Times New Roman"/>
          <w:sz w:val="22"/>
          <w:szCs w:val="22"/>
        </w:rPr>
      </w:pPr>
    </w:p>
    <w:p w14:paraId="5E7CB5B7" w14:textId="433B9534" w:rsidR="00A07011" w:rsidRPr="002A6202" w:rsidRDefault="00A07011" w:rsidP="00CE7CE5">
      <w:pPr>
        <w:pStyle w:val="NoSpacing"/>
        <w:numPr>
          <w:ilvl w:val="1"/>
          <w:numId w:val="7"/>
        </w:numPr>
        <w:ind w:left="0" w:firstLine="0"/>
        <w:jc w:val="both"/>
        <w:rPr>
          <w:rFonts w:ascii="Times New Roman" w:hAnsi="Times New Roman"/>
        </w:rPr>
      </w:pPr>
      <w:r w:rsidRPr="002A6202">
        <w:rPr>
          <w:rFonts w:ascii="Times New Roman" w:hAnsi="Times New Roman"/>
        </w:rPr>
        <w:t xml:space="preserve">Groundwater production from the </w:t>
      </w:r>
      <w:proofErr w:type="spellStart"/>
      <w:r w:rsidRPr="002A6202">
        <w:rPr>
          <w:rFonts w:ascii="Times New Roman" w:hAnsi="Times New Roman"/>
        </w:rPr>
        <w:t>Makutupora</w:t>
      </w:r>
      <w:proofErr w:type="spellEnd"/>
      <w:r w:rsidRPr="002A6202">
        <w:rPr>
          <w:rFonts w:ascii="Times New Roman" w:hAnsi="Times New Roman"/>
        </w:rPr>
        <w:t xml:space="preserve"> Well Field started around 1950, but from 1980 onwards the abstraction increased considerably. There is a linear relationship between abstraction and drop of the groundwater level. With a current abstraction of 50</w:t>
      </w:r>
      <w:r w:rsidR="00E6792A" w:rsidRPr="002A6202">
        <w:rPr>
          <w:rFonts w:ascii="Times New Roman" w:hAnsi="Times New Roman"/>
        </w:rPr>
        <w:t>,</w:t>
      </w:r>
      <w:r w:rsidRPr="002A6202">
        <w:rPr>
          <w:rFonts w:ascii="Times New Roman" w:hAnsi="Times New Roman"/>
        </w:rPr>
        <w:t>000 m</w:t>
      </w:r>
      <w:r w:rsidRPr="002A6202">
        <w:rPr>
          <w:rFonts w:ascii="Times New Roman" w:hAnsi="Times New Roman"/>
          <w:vertAlign w:val="superscript"/>
        </w:rPr>
        <w:t>3</w:t>
      </w:r>
      <w:r w:rsidRPr="002A6202">
        <w:rPr>
          <w:rFonts w:ascii="Times New Roman" w:hAnsi="Times New Roman"/>
        </w:rPr>
        <w:t xml:space="preserve">/d and without recharge, the </w:t>
      </w:r>
      <w:r w:rsidRPr="002A6202">
        <w:rPr>
          <w:rFonts w:ascii="Times New Roman" w:hAnsi="Times New Roman"/>
        </w:rPr>
        <w:lastRenderedPageBreak/>
        <w:t xml:space="preserve">groundwater level in the centre of the well field drops 2.6 meter a year. This means that the aquifer should be replenished completely every 4-5 years to avoid </w:t>
      </w:r>
      <w:r w:rsidR="008C4F7D" w:rsidRPr="002A6202">
        <w:rPr>
          <w:rFonts w:ascii="Times New Roman" w:hAnsi="Times New Roman"/>
        </w:rPr>
        <w:t xml:space="preserve">substantial </w:t>
      </w:r>
      <w:r w:rsidRPr="002A6202">
        <w:rPr>
          <w:rFonts w:ascii="Times New Roman" w:hAnsi="Times New Roman"/>
        </w:rPr>
        <w:t>depletion of the aquifer.</w:t>
      </w:r>
    </w:p>
    <w:p w14:paraId="5780D8A6" w14:textId="77777777" w:rsidR="008F396A" w:rsidRPr="002A6202" w:rsidRDefault="008F396A" w:rsidP="00CA6F1F">
      <w:pPr>
        <w:pStyle w:val="NoSpacing"/>
        <w:jc w:val="both"/>
        <w:rPr>
          <w:rFonts w:ascii="Times New Roman" w:hAnsi="Times New Roman"/>
        </w:rPr>
      </w:pPr>
    </w:p>
    <w:p w14:paraId="05042AE1" w14:textId="77777777" w:rsidR="008F396A" w:rsidRPr="002A6202" w:rsidRDefault="008F396A" w:rsidP="00CA6F1F">
      <w:pPr>
        <w:pStyle w:val="NoSpacing"/>
        <w:jc w:val="both"/>
        <w:rPr>
          <w:rFonts w:ascii="Times New Roman" w:hAnsi="Times New Roman"/>
        </w:rPr>
      </w:pPr>
    </w:p>
    <w:p w14:paraId="14316B8C" w14:textId="77777777" w:rsidR="00A07011" w:rsidRPr="002A6202" w:rsidRDefault="00FD4168" w:rsidP="00B72CAE">
      <w:pPr>
        <w:pStyle w:val="NoSpacing"/>
        <w:keepNext/>
        <w:jc w:val="center"/>
        <w:rPr>
          <w:rFonts w:ascii="Times New Roman" w:hAnsi="Times New Roman"/>
        </w:rPr>
      </w:pPr>
      <w:r w:rsidRPr="002A6202">
        <w:rPr>
          <w:rFonts w:ascii="Times New Roman" w:hAnsi="Times New Roman"/>
          <w:noProof/>
          <w:lang w:val="en-ZW" w:eastAsia="en-ZW"/>
        </w:rPr>
        <w:drawing>
          <wp:inline distT="0" distB="0" distL="0" distR="0" wp14:anchorId="7AC86D8B" wp14:editId="083E7766">
            <wp:extent cx="5491204" cy="4206685"/>
            <wp:effectExtent l="19050" t="19050" r="14605" b="22860"/>
            <wp:docPr id="1"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089" cy="4224217"/>
                    </a:xfrm>
                    <a:prstGeom prst="rect">
                      <a:avLst/>
                    </a:prstGeom>
                    <a:noFill/>
                    <a:ln w="9525" cmpd="sng">
                      <a:solidFill>
                        <a:srgbClr val="000000"/>
                      </a:solidFill>
                      <a:miter lim="800000"/>
                      <a:headEnd/>
                      <a:tailEnd/>
                    </a:ln>
                    <a:effectLst/>
                  </pic:spPr>
                </pic:pic>
              </a:graphicData>
            </a:graphic>
          </wp:inline>
        </w:drawing>
      </w:r>
    </w:p>
    <w:p w14:paraId="0BEDB3A9" w14:textId="511D3CBF" w:rsidR="008F396A" w:rsidRPr="002A6202" w:rsidRDefault="00A07011" w:rsidP="00B72CAE">
      <w:pPr>
        <w:pStyle w:val="Caption"/>
        <w:jc w:val="center"/>
        <w:rPr>
          <w:rFonts w:ascii="Times New Roman" w:hAnsi="Times New Roman"/>
          <w:sz w:val="22"/>
          <w:szCs w:val="22"/>
        </w:rPr>
      </w:pPr>
      <w:bookmarkStart w:id="5" w:name="_Toc16064974"/>
      <w:r w:rsidRPr="002A6202">
        <w:rPr>
          <w:rFonts w:ascii="Times New Roman" w:hAnsi="Times New Roman"/>
          <w:sz w:val="22"/>
          <w:szCs w:val="22"/>
        </w:rPr>
        <w:t xml:space="preserve">Figure </w:t>
      </w:r>
      <w:r w:rsidRPr="002A6202">
        <w:rPr>
          <w:rFonts w:ascii="Times New Roman" w:hAnsi="Times New Roman"/>
          <w:sz w:val="22"/>
          <w:szCs w:val="22"/>
        </w:rPr>
        <w:fldChar w:fldCharType="begin"/>
      </w:r>
      <w:r w:rsidRPr="002A6202">
        <w:rPr>
          <w:rFonts w:ascii="Times New Roman" w:hAnsi="Times New Roman"/>
          <w:sz w:val="22"/>
          <w:szCs w:val="22"/>
        </w:rPr>
        <w:instrText xml:space="preserve"> SEQ Figure \* ARABIC </w:instrText>
      </w:r>
      <w:r w:rsidRPr="002A6202">
        <w:rPr>
          <w:rFonts w:ascii="Times New Roman" w:hAnsi="Times New Roman"/>
          <w:sz w:val="22"/>
          <w:szCs w:val="22"/>
        </w:rPr>
        <w:fldChar w:fldCharType="separate"/>
      </w:r>
      <w:r w:rsidR="00840C83" w:rsidRPr="002A6202">
        <w:rPr>
          <w:rFonts w:ascii="Times New Roman" w:hAnsi="Times New Roman"/>
          <w:noProof/>
          <w:sz w:val="22"/>
          <w:szCs w:val="22"/>
        </w:rPr>
        <w:t>1</w:t>
      </w:r>
      <w:r w:rsidRPr="002A6202">
        <w:rPr>
          <w:rFonts w:ascii="Times New Roman" w:hAnsi="Times New Roman"/>
          <w:sz w:val="22"/>
          <w:szCs w:val="22"/>
        </w:rPr>
        <w:fldChar w:fldCharType="end"/>
      </w:r>
      <w:r w:rsidRPr="002A6202">
        <w:rPr>
          <w:rFonts w:ascii="Times New Roman" w:hAnsi="Times New Roman"/>
          <w:sz w:val="22"/>
          <w:szCs w:val="22"/>
        </w:rPr>
        <w:t xml:space="preserve">: </w:t>
      </w:r>
      <w:proofErr w:type="spellStart"/>
      <w:r w:rsidRPr="002A6202">
        <w:rPr>
          <w:rFonts w:ascii="Times New Roman" w:hAnsi="Times New Roman"/>
          <w:sz w:val="22"/>
          <w:szCs w:val="22"/>
        </w:rPr>
        <w:t>Makutupora</w:t>
      </w:r>
      <w:proofErr w:type="spellEnd"/>
      <w:r w:rsidRPr="002A6202">
        <w:rPr>
          <w:rFonts w:ascii="Times New Roman" w:hAnsi="Times New Roman"/>
          <w:sz w:val="22"/>
          <w:szCs w:val="22"/>
        </w:rPr>
        <w:t xml:space="preserve"> Fault Aquifer and Recharge Zone</w:t>
      </w:r>
      <w:bookmarkEnd w:id="5"/>
    </w:p>
    <w:p w14:paraId="49BBF780" w14:textId="77777777" w:rsidR="00CA6F1F" w:rsidRPr="002A6202" w:rsidRDefault="00CA6F1F" w:rsidP="00CA6F1F">
      <w:pPr>
        <w:pStyle w:val="NoSpacing3"/>
        <w:jc w:val="both"/>
        <w:rPr>
          <w:rFonts w:ascii="Times New Roman" w:hAnsi="Times New Roman"/>
        </w:rPr>
      </w:pPr>
    </w:p>
    <w:p w14:paraId="6AA38BAE" w14:textId="77777777" w:rsidR="008147FC" w:rsidRPr="002A6202" w:rsidRDefault="00B372D2" w:rsidP="00CE7CE5">
      <w:pPr>
        <w:pStyle w:val="NoSpacing"/>
        <w:numPr>
          <w:ilvl w:val="1"/>
          <w:numId w:val="7"/>
        </w:numPr>
        <w:ind w:left="0" w:firstLine="0"/>
        <w:jc w:val="both"/>
        <w:rPr>
          <w:rFonts w:ascii="Times New Roman" w:hAnsi="Times New Roman"/>
        </w:rPr>
      </w:pPr>
      <w:r w:rsidRPr="002A6202">
        <w:rPr>
          <w:rFonts w:ascii="Times New Roman" w:hAnsi="Times New Roman"/>
        </w:rPr>
        <w:t xml:space="preserve">In general, the groundwater quality is good, but in 2008 a field study reported high nitrate concentrations near the </w:t>
      </w:r>
      <w:proofErr w:type="spellStart"/>
      <w:r w:rsidRPr="002A6202">
        <w:rPr>
          <w:rFonts w:ascii="Times New Roman" w:hAnsi="Times New Roman"/>
        </w:rPr>
        <w:t>Makutupora</w:t>
      </w:r>
      <w:proofErr w:type="spellEnd"/>
      <w:r w:rsidRPr="002A6202">
        <w:rPr>
          <w:rFonts w:ascii="Times New Roman" w:hAnsi="Times New Roman"/>
        </w:rPr>
        <w:t xml:space="preserve"> Well Field. </w:t>
      </w:r>
      <w:r w:rsidR="003A7415" w:rsidRPr="002A6202">
        <w:rPr>
          <w:rFonts w:ascii="Times New Roman" w:hAnsi="Times New Roman"/>
        </w:rPr>
        <w:t xml:space="preserve">Various </w:t>
      </w:r>
      <w:r w:rsidRPr="002A6202">
        <w:rPr>
          <w:rFonts w:ascii="Times New Roman" w:hAnsi="Times New Roman"/>
        </w:rPr>
        <w:t>agricultural land uses caused high nitrate concentrations in groundwater (exceeding 150 mg/l). To avoid further pollution of the water source for the City of Dodoma, a total protection zone was established in 2012. The delineation of the protection zone was based on the extent of the well field and the recharge zones.</w:t>
      </w:r>
    </w:p>
    <w:p w14:paraId="0C4B25F6" w14:textId="77777777" w:rsidR="008147FC" w:rsidRPr="002A6202" w:rsidRDefault="008147FC" w:rsidP="008147FC">
      <w:pPr>
        <w:pStyle w:val="NoSpacing"/>
        <w:jc w:val="both"/>
        <w:rPr>
          <w:rFonts w:ascii="Times New Roman" w:hAnsi="Times New Roman"/>
        </w:rPr>
      </w:pPr>
    </w:p>
    <w:p w14:paraId="091AFCF0" w14:textId="6D08F926" w:rsidR="00A02BA3" w:rsidRPr="002A6202" w:rsidRDefault="00A02BA3" w:rsidP="00CE7CE5">
      <w:pPr>
        <w:pStyle w:val="NoSpacing"/>
        <w:numPr>
          <w:ilvl w:val="1"/>
          <w:numId w:val="7"/>
        </w:numPr>
        <w:ind w:left="0" w:firstLine="0"/>
        <w:jc w:val="both"/>
        <w:rPr>
          <w:rFonts w:ascii="Times New Roman" w:hAnsi="Times New Roman"/>
        </w:rPr>
      </w:pPr>
      <w:r w:rsidRPr="002A6202">
        <w:rPr>
          <w:rFonts w:ascii="Times New Roman" w:hAnsi="Times New Roman"/>
        </w:rPr>
        <w:t>The Ministry of Water (</w:t>
      </w:r>
      <w:proofErr w:type="spellStart"/>
      <w:r w:rsidRPr="002A6202">
        <w:rPr>
          <w:rFonts w:ascii="Times New Roman" w:hAnsi="Times New Roman"/>
        </w:rPr>
        <w:t>MoW</w:t>
      </w:r>
      <w:proofErr w:type="spellEnd"/>
      <w:r w:rsidRPr="002A6202">
        <w:rPr>
          <w:rFonts w:ascii="Times New Roman" w:hAnsi="Times New Roman"/>
        </w:rPr>
        <w:t>) and DUWASA collect the following data regularly:</w:t>
      </w:r>
    </w:p>
    <w:p w14:paraId="6B664951" w14:textId="77777777" w:rsidR="00A02BA3" w:rsidRPr="002A6202" w:rsidRDefault="00A02BA3" w:rsidP="00CE7CE5">
      <w:pPr>
        <w:numPr>
          <w:ilvl w:val="0"/>
          <w:numId w:val="5"/>
        </w:numPr>
        <w:autoSpaceDE w:val="0"/>
        <w:autoSpaceDN w:val="0"/>
        <w:adjustRightInd w:val="0"/>
        <w:spacing w:line="276" w:lineRule="auto"/>
        <w:rPr>
          <w:rFonts w:ascii="Times New Roman" w:hAnsi="Times New Roman"/>
          <w:bCs/>
          <w:sz w:val="22"/>
          <w:szCs w:val="22"/>
          <w:lang w:val="en-ZA"/>
        </w:rPr>
      </w:pPr>
      <w:r w:rsidRPr="002A6202">
        <w:rPr>
          <w:rFonts w:ascii="Times New Roman" w:hAnsi="Times New Roman"/>
          <w:bCs/>
          <w:sz w:val="22"/>
          <w:szCs w:val="22"/>
          <w:lang w:val="en-ZA"/>
        </w:rPr>
        <w:t xml:space="preserve">Rainfall and evaporation records from the weather station at the </w:t>
      </w:r>
      <w:proofErr w:type="spellStart"/>
      <w:r w:rsidRPr="002A6202">
        <w:rPr>
          <w:rFonts w:ascii="Times New Roman" w:hAnsi="Times New Roman"/>
          <w:bCs/>
          <w:sz w:val="22"/>
          <w:szCs w:val="22"/>
          <w:lang w:val="en-ZA"/>
        </w:rPr>
        <w:t>Makutupora</w:t>
      </w:r>
      <w:proofErr w:type="spellEnd"/>
      <w:r w:rsidRPr="002A6202">
        <w:rPr>
          <w:rFonts w:ascii="Times New Roman" w:hAnsi="Times New Roman"/>
          <w:bCs/>
          <w:sz w:val="22"/>
          <w:szCs w:val="22"/>
          <w:lang w:val="en-ZA"/>
        </w:rPr>
        <w:t xml:space="preserve"> Well Field</w:t>
      </w:r>
    </w:p>
    <w:p w14:paraId="4E17A93A" w14:textId="77777777" w:rsidR="00A02BA3" w:rsidRPr="002A6202" w:rsidRDefault="00A02BA3" w:rsidP="00CE7CE5">
      <w:pPr>
        <w:numPr>
          <w:ilvl w:val="0"/>
          <w:numId w:val="5"/>
        </w:numPr>
        <w:autoSpaceDE w:val="0"/>
        <w:autoSpaceDN w:val="0"/>
        <w:adjustRightInd w:val="0"/>
        <w:spacing w:line="276" w:lineRule="auto"/>
        <w:rPr>
          <w:rFonts w:ascii="Times New Roman" w:hAnsi="Times New Roman"/>
          <w:bCs/>
          <w:sz w:val="22"/>
          <w:szCs w:val="22"/>
          <w:lang w:val="en-ZA"/>
        </w:rPr>
      </w:pPr>
      <w:r w:rsidRPr="002A6202">
        <w:rPr>
          <w:rFonts w:ascii="Times New Roman" w:hAnsi="Times New Roman"/>
          <w:bCs/>
          <w:sz w:val="22"/>
          <w:szCs w:val="22"/>
          <w:lang w:val="en-ZA"/>
        </w:rPr>
        <w:t xml:space="preserve">Rainfall data from a weather station downstream </w:t>
      </w:r>
      <w:proofErr w:type="spellStart"/>
      <w:r w:rsidRPr="002A6202">
        <w:rPr>
          <w:rFonts w:ascii="Times New Roman" w:hAnsi="Times New Roman"/>
          <w:bCs/>
          <w:sz w:val="22"/>
          <w:szCs w:val="22"/>
          <w:lang w:val="en-ZA"/>
        </w:rPr>
        <w:t>Meia-Meia</w:t>
      </w:r>
      <w:proofErr w:type="spellEnd"/>
      <w:r w:rsidRPr="002A6202">
        <w:rPr>
          <w:rFonts w:ascii="Times New Roman" w:hAnsi="Times New Roman"/>
          <w:bCs/>
          <w:sz w:val="22"/>
          <w:szCs w:val="22"/>
          <w:lang w:val="en-ZA"/>
        </w:rPr>
        <w:t xml:space="preserve"> </w:t>
      </w:r>
    </w:p>
    <w:p w14:paraId="7CC3F932" w14:textId="77777777" w:rsidR="00A02BA3" w:rsidRPr="002A6202" w:rsidRDefault="00A02BA3" w:rsidP="00CE7CE5">
      <w:pPr>
        <w:numPr>
          <w:ilvl w:val="0"/>
          <w:numId w:val="5"/>
        </w:numPr>
        <w:autoSpaceDE w:val="0"/>
        <w:autoSpaceDN w:val="0"/>
        <w:adjustRightInd w:val="0"/>
        <w:spacing w:line="276" w:lineRule="auto"/>
        <w:rPr>
          <w:rFonts w:ascii="Times New Roman" w:hAnsi="Times New Roman"/>
          <w:bCs/>
          <w:sz w:val="22"/>
          <w:szCs w:val="22"/>
          <w:lang w:val="en-ZA"/>
        </w:rPr>
      </w:pPr>
      <w:r w:rsidRPr="002A6202">
        <w:rPr>
          <w:rFonts w:ascii="Times New Roman" w:hAnsi="Times New Roman"/>
          <w:bCs/>
          <w:sz w:val="22"/>
          <w:szCs w:val="22"/>
          <w:lang w:val="en-ZA"/>
        </w:rPr>
        <w:t>Rainfall data from the weather station in Dodoma City (data available since 1922)</w:t>
      </w:r>
    </w:p>
    <w:p w14:paraId="053BFF49" w14:textId="77777777" w:rsidR="00A02BA3" w:rsidRPr="002A6202" w:rsidRDefault="00A02BA3" w:rsidP="00CE7CE5">
      <w:pPr>
        <w:numPr>
          <w:ilvl w:val="0"/>
          <w:numId w:val="5"/>
        </w:numPr>
        <w:autoSpaceDE w:val="0"/>
        <w:autoSpaceDN w:val="0"/>
        <w:adjustRightInd w:val="0"/>
        <w:spacing w:line="276" w:lineRule="auto"/>
        <w:rPr>
          <w:rFonts w:ascii="Times New Roman" w:hAnsi="Times New Roman"/>
          <w:bCs/>
          <w:sz w:val="22"/>
          <w:szCs w:val="22"/>
          <w:lang w:val="en-ZA"/>
        </w:rPr>
      </w:pPr>
      <w:r w:rsidRPr="002A6202">
        <w:rPr>
          <w:rFonts w:ascii="Times New Roman" w:hAnsi="Times New Roman"/>
          <w:bCs/>
          <w:sz w:val="22"/>
          <w:szCs w:val="22"/>
          <w:lang w:val="en-ZA"/>
        </w:rPr>
        <w:t xml:space="preserve">Rainfall data from a weather station at </w:t>
      </w:r>
      <w:proofErr w:type="spellStart"/>
      <w:r w:rsidRPr="002A6202">
        <w:rPr>
          <w:rFonts w:ascii="Times New Roman" w:hAnsi="Times New Roman"/>
          <w:bCs/>
          <w:sz w:val="22"/>
          <w:szCs w:val="22"/>
          <w:lang w:val="en-ZA"/>
        </w:rPr>
        <w:t>Itiso</w:t>
      </w:r>
      <w:proofErr w:type="spellEnd"/>
      <w:r w:rsidRPr="002A6202">
        <w:rPr>
          <w:rFonts w:ascii="Times New Roman" w:hAnsi="Times New Roman"/>
          <w:bCs/>
          <w:sz w:val="22"/>
          <w:szCs w:val="22"/>
          <w:lang w:val="en-ZA"/>
        </w:rPr>
        <w:t xml:space="preserve"> behind the </w:t>
      </w:r>
      <w:proofErr w:type="spellStart"/>
      <w:r w:rsidRPr="002A6202">
        <w:rPr>
          <w:rFonts w:ascii="Times New Roman" w:hAnsi="Times New Roman"/>
          <w:bCs/>
          <w:sz w:val="22"/>
          <w:szCs w:val="22"/>
          <w:lang w:val="en-ZA"/>
        </w:rPr>
        <w:t>Chenene</w:t>
      </w:r>
      <w:proofErr w:type="spellEnd"/>
      <w:r w:rsidRPr="002A6202">
        <w:rPr>
          <w:rFonts w:ascii="Times New Roman" w:hAnsi="Times New Roman"/>
          <w:bCs/>
          <w:sz w:val="22"/>
          <w:szCs w:val="22"/>
          <w:lang w:val="en-ZA"/>
        </w:rPr>
        <w:t xml:space="preserve"> Hills (data available since 2008)</w:t>
      </w:r>
    </w:p>
    <w:p w14:paraId="69BD3A68" w14:textId="0DD5372B" w:rsidR="00A02BA3" w:rsidRPr="002A6202" w:rsidRDefault="00A02BA3" w:rsidP="00CE7CE5">
      <w:pPr>
        <w:numPr>
          <w:ilvl w:val="0"/>
          <w:numId w:val="5"/>
        </w:numPr>
        <w:autoSpaceDE w:val="0"/>
        <w:autoSpaceDN w:val="0"/>
        <w:adjustRightInd w:val="0"/>
        <w:spacing w:line="276" w:lineRule="auto"/>
        <w:rPr>
          <w:rFonts w:ascii="Times New Roman" w:hAnsi="Times New Roman"/>
          <w:bCs/>
          <w:sz w:val="22"/>
          <w:szCs w:val="22"/>
          <w:lang w:val="en-ZA"/>
        </w:rPr>
      </w:pPr>
      <w:r w:rsidRPr="002A6202">
        <w:rPr>
          <w:rFonts w:ascii="Times New Roman" w:hAnsi="Times New Roman"/>
          <w:bCs/>
          <w:sz w:val="22"/>
          <w:szCs w:val="22"/>
          <w:lang w:val="en-ZA"/>
        </w:rPr>
        <w:t xml:space="preserve">Runoff data from a gauge at </w:t>
      </w:r>
      <w:proofErr w:type="spellStart"/>
      <w:r w:rsidRPr="002A6202">
        <w:rPr>
          <w:rFonts w:ascii="Times New Roman" w:hAnsi="Times New Roman"/>
          <w:bCs/>
          <w:sz w:val="22"/>
          <w:szCs w:val="22"/>
          <w:lang w:val="en-ZA"/>
        </w:rPr>
        <w:t>Meia-Meia</w:t>
      </w:r>
      <w:proofErr w:type="spellEnd"/>
      <w:r w:rsidRPr="002A6202">
        <w:rPr>
          <w:rFonts w:ascii="Times New Roman" w:hAnsi="Times New Roman"/>
          <w:bCs/>
          <w:sz w:val="22"/>
          <w:szCs w:val="22"/>
          <w:lang w:val="en-ZA"/>
        </w:rPr>
        <w:t xml:space="preserve"> </w:t>
      </w:r>
      <w:r w:rsidRPr="002A6202">
        <w:rPr>
          <w:rFonts w:ascii="Times New Roman" w:hAnsi="Times New Roman"/>
          <w:sz w:val="22"/>
          <w:szCs w:val="22"/>
        </w:rPr>
        <w:t xml:space="preserve">(AWLR, functioning) </w:t>
      </w:r>
      <w:r w:rsidRPr="002A6202">
        <w:rPr>
          <w:rFonts w:ascii="Times New Roman" w:hAnsi="Times New Roman"/>
          <w:bCs/>
          <w:sz w:val="22"/>
          <w:szCs w:val="22"/>
          <w:lang w:val="en-ZA"/>
        </w:rPr>
        <w:t xml:space="preserve">in the </w:t>
      </w:r>
      <w:proofErr w:type="spellStart"/>
      <w:r w:rsidRPr="002A6202">
        <w:rPr>
          <w:rFonts w:ascii="Times New Roman" w:hAnsi="Times New Roman"/>
          <w:sz w:val="22"/>
          <w:szCs w:val="22"/>
        </w:rPr>
        <w:t>Kinyasungwe</w:t>
      </w:r>
      <w:proofErr w:type="spellEnd"/>
      <w:r w:rsidRPr="002A6202">
        <w:rPr>
          <w:rFonts w:ascii="Times New Roman" w:hAnsi="Times New Roman"/>
          <w:sz w:val="22"/>
          <w:szCs w:val="22"/>
        </w:rPr>
        <w:t xml:space="preserve"> River upstream of the well field (inflow) and runoff from a gauge in the Little </w:t>
      </w:r>
      <w:proofErr w:type="spellStart"/>
      <w:r w:rsidRPr="002A6202">
        <w:rPr>
          <w:rFonts w:ascii="Times New Roman" w:hAnsi="Times New Roman"/>
          <w:sz w:val="22"/>
          <w:szCs w:val="22"/>
        </w:rPr>
        <w:t>Kinyasungwe</w:t>
      </w:r>
      <w:proofErr w:type="spellEnd"/>
      <w:r w:rsidRPr="002A6202">
        <w:rPr>
          <w:rFonts w:ascii="Times New Roman" w:hAnsi="Times New Roman"/>
          <w:sz w:val="22"/>
          <w:szCs w:val="22"/>
        </w:rPr>
        <w:t xml:space="preserve"> River at </w:t>
      </w:r>
      <w:proofErr w:type="spellStart"/>
      <w:r w:rsidRPr="002A6202">
        <w:rPr>
          <w:rFonts w:ascii="Times New Roman" w:hAnsi="Times New Roman"/>
          <w:sz w:val="22"/>
          <w:szCs w:val="22"/>
        </w:rPr>
        <w:t>Chihanga</w:t>
      </w:r>
      <w:proofErr w:type="spellEnd"/>
      <w:r w:rsidRPr="002A6202">
        <w:rPr>
          <w:rFonts w:ascii="Times New Roman" w:hAnsi="Times New Roman"/>
          <w:sz w:val="22"/>
          <w:szCs w:val="22"/>
        </w:rPr>
        <w:t xml:space="preserve"> (AWLR, functioning) downstream of the well field and wetlands.</w:t>
      </w:r>
    </w:p>
    <w:p w14:paraId="1B768C0A" w14:textId="286B24F5" w:rsidR="00A02BA3" w:rsidRPr="002A6202" w:rsidRDefault="00A02BA3" w:rsidP="00CE7CE5">
      <w:pPr>
        <w:numPr>
          <w:ilvl w:val="0"/>
          <w:numId w:val="5"/>
        </w:numPr>
        <w:autoSpaceDE w:val="0"/>
        <w:autoSpaceDN w:val="0"/>
        <w:adjustRightInd w:val="0"/>
        <w:spacing w:line="276" w:lineRule="auto"/>
        <w:rPr>
          <w:rFonts w:ascii="Times New Roman" w:hAnsi="Times New Roman"/>
          <w:bCs/>
          <w:sz w:val="22"/>
          <w:szCs w:val="22"/>
          <w:lang w:val="en-ZA"/>
        </w:rPr>
      </w:pPr>
      <w:r w:rsidRPr="002A6202">
        <w:rPr>
          <w:rFonts w:ascii="Times New Roman" w:hAnsi="Times New Roman"/>
          <w:bCs/>
          <w:sz w:val="22"/>
          <w:szCs w:val="22"/>
          <w:lang w:val="en-ZA"/>
        </w:rPr>
        <w:t xml:space="preserve">Groundwater levels and Electrical Conductivity from monitoring wells in and around the well field. Groundwater level recording started in 1955. 11 boreholes are used for monitoring (in general, abandoned production boreholes or low-yielding boreholes), but </w:t>
      </w:r>
      <w:r w:rsidR="003A7415" w:rsidRPr="002A6202">
        <w:rPr>
          <w:rFonts w:ascii="Times New Roman" w:hAnsi="Times New Roman"/>
          <w:bCs/>
          <w:sz w:val="22"/>
          <w:szCs w:val="22"/>
          <w:lang w:val="en-ZA"/>
        </w:rPr>
        <w:t>not</w:t>
      </w:r>
      <w:r w:rsidRPr="002A6202">
        <w:rPr>
          <w:rFonts w:ascii="Times New Roman" w:hAnsi="Times New Roman"/>
          <w:bCs/>
          <w:sz w:val="22"/>
          <w:szCs w:val="22"/>
          <w:lang w:val="en-ZA"/>
        </w:rPr>
        <w:t xml:space="preserve"> all boreholes </w:t>
      </w:r>
      <w:r w:rsidR="006A47F4" w:rsidRPr="002A6202">
        <w:rPr>
          <w:rFonts w:ascii="Times New Roman" w:hAnsi="Times New Roman"/>
          <w:bCs/>
          <w:sz w:val="22"/>
          <w:szCs w:val="22"/>
          <w:lang w:val="en-ZA"/>
        </w:rPr>
        <w:t>are monitored</w:t>
      </w:r>
      <w:r w:rsidRPr="002A6202">
        <w:rPr>
          <w:rFonts w:ascii="Times New Roman" w:hAnsi="Times New Roman"/>
          <w:bCs/>
          <w:sz w:val="22"/>
          <w:szCs w:val="22"/>
          <w:lang w:val="en-ZA"/>
        </w:rPr>
        <w:t xml:space="preserve"> simultaneously (only a few wells at a time).</w:t>
      </w:r>
    </w:p>
    <w:p w14:paraId="2DE71075" w14:textId="651394F6" w:rsidR="00A02BA3" w:rsidRPr="002A6202" w:rsidRDefault="00A02BA3" w:rsidP="00CE7CE5">
      <w:pPr>
        <w:numPr>
          <w:ilvl w:val="0"/>
          <w:numId w:val="5"/>
        </w:numPr>
        <w:autoSpaceDE w:val="0"/>
        <w:autoSpaceDN w:val="0"/>
        <w:adjustRightInd w:val="0"/>
        <w:spacing w:line="276" w:lineRule="auto"/>
        <w:rPr>
          <w:rFonts w:ascii="Times New Roman" w:hAnsi="Times New Roman"/>
          <w:bCs/>
          <w:sz w:val="22"/>
          <w:szCs w:val="22"/>
          <w:lang w:val="en-ZA"/>
        </w:rPr>
      </w:pPr>
      <w:r w:rsidRPr="002A6202">
        <w:rPr>
          <w:rFonts w:ascii="Times New Roman" w:hAnsi="Times New Roman"/>
          <w:bCs/>
          <w:sz w:val="22"/>
          <w:szCs w:val="22"/>
          <w:lang w:val="en-ZA"/>
        </w:rPr>
        <w:t xml:space="preserve">Pumping tests have been conducted in 2014 in </w:t>
      </w:r>
      <w:r w:rsidR="000956A5" w:rsidRPr="002A6202">
        <w:rPr>
          <w:rFonts w:ascii="Times New Roman" w:hAnsi="Times New Roman"/>
          <w:bCs/>
          <w:sz w:val="22"/>
          <w:szCs w:val="22"/>
          <w:lang w:val="en-ZA"/>
        </w:rPr>
        <w:t xml:space="preserve">seventeen (17) </w:t>
      </w:r>
      <w:r w:rsidRPr="002A6202">
        <w:rPr>
          <w:rFonts w:ascii="Times New Roman" w:hAnsi="Times New Roman"/>
          <w:bCs/>
          <w:sz w:val="22"/>
          <w:szCs w:val="22"/>
          <w:lang w:val="en-ZA"/>
        </w:rPr>
        <w:t xml:space="preserve">boreholes, situated in and near the </w:t>
      </w:r>
      <w:proofErr w:type="spellStart"/>
      <w:r w:rsidRPr="002A6202">
        <w:rPr>
          <w:rFonts w:ascii="Times New Roman" w:hAnsi="Times New Roman"/>
          <w:bCs/>
          <w:sz w:val="22"/>
          <w:szCs w:val="22"/>
          <w:lang w:val="en-ZA"/>
        </w:rPr>
        <w:t>Makutupora</w:t>
      </w:r>
      <w:proofErr w:type="spellEnd"/>
      <w:r w:rsidRPr="002A6202">
        <w:rPr>
          <w:rFonts w:ascii="Times New Roman" w:hAnsi="Times New Roman"/>
          <w:bCs/>
          <w:sz w:val="22"/>
          <w:szCs w:val="22"/>
          <w:lang w:val="en-ZA"/>
        </w:rPr>
        <w:t xml:space="preserve"> Well Field.</w:t>
      </w:r>
    </w:p>
    <w:p w14:paraId="668441A4" w14:textId="39FCBEDE" w:rsidR="00920A4F" w:rsidRPr="002A6202" w:rsidRDefault="00B450D1" w:rsidP="00B72CAE">
      <w:pPr>
        <w:pStyle w:val="NoSpacing3"/>
        <w:jc w:val="both"/>
        <w:rPr>
          <w:rFonts w:ascii="Times New Roman" w:hAnsi="Times New Roman"/>
        </w:rPr>
      </w:pPr>
      <w:r w:rsidRPr="002A6202">
        <w:rPr>
          <w:rFonts w:ascii="Times New Roman" w:hAnsi="Times New Roman"/>
        </w:rPr>
        <w:lastRenderedPageBreak/>
        <w:t xml:space="preserve"> </w:t>
      </w:r>
    </w:p>
    <w:p w14:paraId="19AAEA5C" w14:textId="1C6043C2" w:rsidR="005C5EC4" w:rsidRPr="002A6202" w:rsidRDefault="00B72CAE" w:rsidP="00B72CAE">
      <w:pPr>
        <w:pStyle w:val="NoSpacing"/>
        <w:jc w:val="center"/>
        <w:rPr>
          <w:rFonts w:ascii="Times New Roman" w:hAnsi="Times New Roman"/>
          <w:b/>
          <w:bCs/>
        </w:rPr>
      </w:pPr>
      <w:r w:rsidRPr="002A6202">
        <w:rPr>
          <w:rFonts w:ascii="Times New Roman" w:hAnsi="Times New Roman"/>
          <w:b/>
          <w:bCs/>
        </w:rPr>
        <w:t>II. Scope of Work</w:t>
      </w:r>
    </w:p>
    <w:p w14:paraId="486A602C" w14:textId="77777777" w:rsidR="000802C2" w:rsidRPr="002A6202" w:rsidRDefault="000802C2" w:rsidP="00CA6F1F">
      <w:pPr>
        <w:rPr>
          <w:rFonts w:ascii="Times New Roman" w:hAnsi="Times New Roman"/>
          <w:sz w:val="22"/>
          <w:szCs w:val="22"/>
        </w:rPr>
      </w:pPr>
      <w:bookmarkStart w:id="6" w:name="_Toc195074103"/>
    </w:p>
    <w:p w14:paraId="6D690EBC" w14:textId="6100F486" w:rsidR="003B68DE" w:rsidRPr="002A6202" w:rsidRDefault="00307BB3" w:rsidP="00CE7CE5">
      <w:pPr>
        <w:pStyle w:val="NoSpacing"/>
        <w:numPr>
          <w:ilvl w:val="0"/>
          <w:numId w:val="8"/>
        </w:numPr>
        <w:ind w:left="0" w:firstLine="0"/>
        <w:jc w:val="both"/>
        <w:rPr>
          <w:rFonts w:ascii="Times New Roman" w:hAnsi="Times New Roman"/>
          <w:lang w:val="en-ZA"/>
        </w:rPr>
      </w:pPr>
      <w:r w:rsidRPr="002A6202">
        <w:rPr>
          <w:rFonts w:ascii="Times New Roman" w:hAnsi="Times New Roman"/>
          <w:lang w:val="en-ZA"/>
        </w:rPr>
        <w:t xml:space="preserve">The </w:t>
      </w:r>
      <w:r w:rsidR="000C3DDA" w:rsidRPr="002A6202">
        <w:rPr>
          <w:rFonts w:ascii="Times New Roman" w:hAnsi="Times New Roman"/>
          <w:lang w:val="en-ZA"/>
        </w:rPr>
        <w:t xml:space="preserve">main </w:t>
      </w:r>
      <w:r w:rsidRPr="002A6202">
        <w:rPr>
          <w:rFonts w:ascii="Times New Roman" w:hAnsi="Times New Roman"/>
          <w:lang w:val="en-ZA"/>
        </w:rPr>
        <w:t xml:space="preserve">objective of the consultancy </w:t>
      </w:r>
      <w:r w:rsidR="000C3DDA" w:rsidRPr="002A6202">
        <w:rPr>
          <w:rFonts w:ascii="Times New Roman" w:hAnsi="Times New Roman"/>
          <w:lang w:val="en-ZA"/>
        </w:rPr>
        <w:t xml:space="preserve">is </w:t>
      </w:r>
      <w:r w:rsidRPr="002A6202">
        <w:rPr>
          <w:rFonts w:ascii="Times New Roman" w:hAnsi="Times New Roman"/>
          <w:lang w:val="en-ZA"/>
        </w:rPr>
        <w:t>to</w:t>
      </w:r>
      <w:r w:rsidR="00CB6C0D" w:rsidRPr="002A6202">
        <w:rPr>
          <w:rFonts w:ascii="Times New Roman" w:hAnsi="Times New Roman"/>
          <w:lang w:val="en-ZA"/>
        </w:rPr>
        <w:t xml:space="preserve"> improve the long</w:t>
      </w:r>
      <w:r w:rsidR="00BC1977">
        <w:rPr>
          <w:rFonts w:ascii="Times New Roman" w:hAnsi="Times New Roman"/>
          <w:lang w:val="en-ZA"/>
        </w:rPr>
        <w:t>-</w:t>
      </w:r>
      <w:r w:rsidR="00CB6C0D" w:rsidRPr="002A6202">
        <w:rPr>
          <w:rFonts w:ascii="Times New Roman" w:hAnsi="Times New Roman"/>
          <w:lang w:val="en-ZA"/>
        </w:rPr>
        <w:t>term yield f</w:t>
      </w:r>
      <w:r w:rsidR="008C0B57">
        <w:rPr>
          <w:rFonts w:ascii="Times New Roman" w:hAnsi="Times New Roman"/>
          <w:lang w:val="en-ZA"/>
        </w:rPr>
        <w:t>r</w:t>
      </w:r>
      <w:r w:rsidR="00CB6C0D" w:rsidRPr="002A6202">
        <w:rPr>
          <w:rFonts w:ascii="Times New Roman" w:hAnsi="Times New Roman"/>
          <w:lang w:val="en-ZA"/>
        </w:rPr>
        <w:t xml:space="preserve">om the </w:t>
      </w:r>
      <w:proofErr w:type="spellStart"/>
      <w:r w:rsidR="00CB6C0D" w:rsidRPr="002A6202">
        <w:rPr>
          <w:rFonts w:ascii="Times New Roman" w:hAnsi="Times New Roman"/>
          <w:lang w:val="en-ZA"/>
        </w:rPr>
        <w:t>Makutupora</w:t>
      </w:r>
      <w:proofErr w:type="spellEnd"/>
      <w:r w:rsidR="00CB6C0D" w:rsidRPr="002A6202">
        <w:rPr>
          <w:rFonts w:ascii="Times New Roman" w:hAnsi="Times New Roman"/>
          <w:lang w:val="en-ZA"/>
        </w:rPr>
        <w:t xml:space="preserve"> aquifers by enhancing </w:t>
      </w:r>
      <w:r w:rsidR="00CD6362">
        <w:rPr>
          <w:rFonts w:ascii="Times New Roman" w:hAnsi="Times New Roman"/>
          <w:lang w:val="en-ZA"/>
        </w:rPr>
        <w:t xml:space="preserve">natural </w:t>
      </w:r>
      <w:r w:rsidR="00CB6C0D" w:rsidRPr="002A6202">
        <w:rPr>
          <w:rFonts w:ascii="Times New Roman" w:hAnsi="Times New Roman"/>
          <w:lang w:val="en-ZA"/>
        </w:rPr>
        <w:t xml:space="preserve">recharge to these aquifers, improve management of the existing </w:t>
      </w:r>
      <w:proofErr w:type="spellStart"/>
      <w:r w:rsidR="00CB6C0D" w:rsidRPr="002A6202">
        <w:rPr>
          <w:rFonts w:ascii="Times New Roman" w:hAnsi="Times New Roman"/>
          <w:lang w:val="en-ZA"/>
        </w:rPr>
        <w:t>Makutupora</w:t>
      </w:r>
      <w:proofErr w:type="spellEnd"/>
      <w:r w:rsidR="00CB6C0D" w:rsidRPr="002A6202">
        <w:rPr>
          <w:rFonts w:ascii="Times New Roman" w:hAnsi="Times New Roman"/>
          <w:lang w:val="en-ZA"/>
        </w:rPr>
        <w:t xml:space="preserve"> aquifers and identify additional aquifers</w:t>
      </w:r>
      <w:r w:rsidR="000C3DDA" w:rsidRPr="002A6202">
        <w:rPr>
          <w:rFonts w:ascii="Times New Roman" w:hAnsi="Times New Roman"/>
          <w:lang w:val="en-ZA"/>
        </w:rPr>
        <w:t xml:space="preserve"> that can supply water for Dodoma</w:t>
      </w:r>
      <w:r w:rsidR="00CB6C0D" w:rsidRPr="002A6202">
        <w:rPr>
          <w:rFonts w:ascii="Times New Roman" w:hAnsi="Times New Roman"/>
          <w:lang w:val="en-ZA"/>
        </w:rPr>
        <w:t>.  Develop structural and non-structure measures and interventions to achieve these objectives</w:t>
      </w:r>
      <w:r w:rsidR="003B68DE" w:rsidRPr="002A6202">
        <w:rPr>
          <w:rFonts w:ascii="Times New Roman" w:hAnsi="Times New Roman"/>
          <w:lang w:val="en-ZA"/>
        </w:rPr>
        <w:t xml:space="preserve">, prepare their detailed designs and bidding documents, and also carry out construction supervision of the works included in the project.  The consultancy would consist of the following tasks. </w:t>
      </w:r>
    </w:p>
    <w:p w14:paraId="5BF9AB50" w14:textId="77777777" w:rsidR="003B68DE" w:rsidRPr="002A6202" w:rsidRDefault="003B68DE" w:rsidP="003B68DE">
      <w:pPr>
        <w:pStyle w:val="NoSpacing"/>
        <w:jc w:val="both"/>
        <w:rPr>
          <w:rFonts w:ascii="Times New Roman" w:hAnsi="Times New Roman"/>
          <w:lang w:val="en-ZA"/>
        </w:rPr>
      </w:pPr>
    </w:p>
    <w:p w14:paraId="32F154F8" w14:textId="66D3ADF4" w:rsidR="002E6140" w:rsidRPr="002A6202" w:rsidRDefault="003B68DE" w:rsidP="00CE7CE5">
      <w:pPr>
        <w:pStyle w:val="NoSpacing"/>
        <w:numPr>
          <w:ilvl w:val="0"/>
          <w:numId w:val="8"/>
        </w:numPr>
        <w:ind w:left="0" w:firstLine="0"/>
        <w:jc w:val="both"/>
        <w:rPr>
          <w:rFonts w:ascii="Times New Roman" w:hAnsi="Times New Roman"/>
        </w:rPr>
      </w:pPr>
      <w:r w:rsidRPr="002A6202">
        <w:rPr>
          <w:rFonts w:ascii="Times New Roman" w:hAnsi="Times New Roman"/>
          <w:b/>
          <w:bCs/>
          <w:lang w:val="en-ZA"/>
        </w:rPr>
        <w:t xml:space="preserve">Task A. </w:t>
      </w:r>
      <w:bookmarkStart w:id="7" w:name="_Hlk94103455"/>
      <w:r w:rsidRPr="002A6202">
        <w:rPr>
          <w:rFonts w:ascii="Times New Roman" w:hAnsi="Times New Roman"/>
          <w:b/>
          <w:bCs/>
          <w:lang w:val="en-ZA"/>
        </w:rPr>
        <w:t xml:space="preserve">Delineation of the recharge </w:t>
      </w:r>
      <w:r w:rsidR="000C3DDA" w:rsidRPr="002A6202">
        <w:rPr>
          <w:rFonts w:ascii="Times New Roman" w:hAnsi="Times New Roman"/>
          <w:b/>
          <w:bCs/>
          <w:lang w:val="en-ZA"/>
        </w:rPr>
        <w:t xml:space="preserve">areas </w:t>
      </w:r>
      <w:r w:rsidRPr="002A6202">
        <w:rPr>
          <w:rFonts w:ascii="Times New Roman" w:hAnsi="Times New Roman"/>
          <w:b/>
          <w:bCs/>
          <w:lang w:val="en-ZA"/>
        </w:rPr>
        <w:t xml:space="preserve">for the </w:t>
      </w:r>
      <w:proofErr w:type="spellStart"/>
      <w:r w:rsidRPr="002A6202">
        <w:rPr>
          <w:rFonts w:ascii="Times New Roman" w:hAnsi="Times New Roman"/>
          <w:b/>
          <w:bCs/>
          <w:lang w:val="en-ZA"/>
        </w:rPr>
        <w:t>Makutupora</w:t>
      </w:r>
      <w:proofErr w:type="spellEnd"/>
      <w:r w:rsidRPr="002A6202">
        <w:rPr>
          <w:rFonts w:ascii="Times New Roman" w:hAnsi="Times New Roman"/>
          <w:b/>
          <w:bCs/>
          <w:lang w:val="en-ZA"/>
        </w:rPr>
        <w:t xml:space="preserve"> aquifer and collection of data, identification of interventions</w:t>
      </w:r>
      <w:bookmarkEnd w:id="7"/>
      <w:r w:rsidRPr="002A6202">
        <w:rPr>
          <w:rFonts w:ascii="Times New Roman" w:hAnsi="Times New Roman"/>
          <w:b/>
          <w:bCs/>
          <w:lang w:val="en-ZA"/>
        </w:rPr>
        <w:t>.</w:t>
      </w:r>
      <w:r w:rsidR="002E6140" w:rsidRPr="002A6202">
        <w:rPr>
          <w:rFonts w:ascii="Times New Roman" w:hAnsi="Times New Roman"/>
          <w:b/>
          <w:bCs/>
          <w:lang w:val="en-ZA"/>
        </w:rPr>
        <w:t xml:space="preserve">  </w:t>
      </w:r>
      <w:r w:rsidR="002E6140" w:rsidRPr="002A6202">
        <w:rPr>
          <w:rFonts w:ascii="Times New Roman" w:hAnsi="Times New Roman"/>
        </w:rPr>
        <w:t>This would include, but not limited, to the following:</w:t>
      </w:r>
    </w:p>
    <w:p w14:paraId="6F558FA6" w14:textId="77777777" w:rsidR="002E6140" w:rsidRPr="002A6202" w:rsidRDefault="002E6140" w:rsidP="002E6140">
      <w:pPr>
        <w:pStyle w:val="ListParagraph"/>
        <w:tabs>
          <w:tab w:val="left" w:pos="810"/>
        </w:tabs>
        <w:ind w:left="810"/>
        <w:rPr>
          <w:rFonts w:ascii="Times New Roman" w:hAnsi="Times New Roman"/>
          <w:sz w:val="22"/>
          <w:szCs w:val="22"/>
        </w:rPr>
      </w:pPr>
    </w:p>
    <w:p w14:paraId="4074C02D" w14:textId="303CC748" w:rsidR="002E6140" w:rsidRPr="002A6202" w:rsidRDefault="002E6140" w:rsidP="00CE7CE5">
      <w:pPr>
        <w:pStyle w:val="ListParagraph"/>
        <w:numPr>
          <w:ilvl w:val="0"/>
          <w:numId w:val="9"/>
        </w:numPr>
        <w:spacing w:line="240" w:lineRule="auto"/>
        <w:ind w:left="540" w:hanging="540"/>
        <w:contextualSpacing/>
        <w:rPr>
          <w:rFonts w:ascii="Times New Roman" w:hAnsi="Times New Roman"/>
          <w:sz w:val="22"/>
          <w:szCs w:val="22"/>
        </w:rPr>
      </w:pPr>
      <w:r w:rsidRPr="002A6202">
        <w:rPr>
          <w:rFonts w:ascii="Times New Roman" w:hAnsi="Times New Roman"/>
          <w:b/>
          <w:bCs/>
          <w:spacing w:val="-2"/>
          <w:sz w:val="22"/>
          <w:szCs w:val="22"/>
        </w:rPr>
        <w:t>Review, collect and document all the existing information</w:t>
      </w:r>
      <w:r w:rsidRPr="002A6202">
        <w:rPr>
          <w:rFonts w:ascii="Times New Roman" w:hAnsi="Times New Roman"/>
          <w:spacing w:val="-2"/>
          <w:sz w:val="22"/>
          <w:szCs w:val="22"/>
        </w:rPr>
        <w:t xml:space="preserve"> and examine all the available reports and data relevant to the </w:t>
      </w:r>
      <w:proofErr w:type="spellStart"/>
      <w:r w:rsidRPr="002A6202">
        <w:rPr>
          <w:rFonts w:ascii="Times New Roman" w:hAnsi="Times New Roman"/>
          <w:spacing w:val="-2"/>
          <w:sz w:val="22"/>
          <w:szCs w:val="22"/>
        </w:rPr>
        <w:t>Makotupora</w:t>
      </w:r>
      <w:proofErr w:type="spellEnd"/>
      <w:r w:rsidRPr="002A6202">
        <w:rPr>
          <w:rFonts w:ascii="Times New Roman" w:hAnsi="Times New Roman"/>
          <w:spacing w:val="-2"/>
          <w:sz w:val="22"/>
          <w:szCs w:val="22"/>
        </w:rPr>
        <w:t xml:space="preserve"> aquifers, recharge tracer studies done in the past, their management, pumping systems and water transfer system for Dodoma city; </w:t>
      </w:r>
    </w:p>
    <w:p w14:paraId="653682B7" w14:textId="0A98E83D" w:rsidR="002E6140" w:rsidRPr="002A6202" w:rsidRDefault="002E6140" w:rsidP="00CE7CE5">
      <w:pPr>
        <w:pStyle w:val="ListParagraph"/>
        <w:numPr>
          <w:ilvl w:val="0"/>
          <w:numId w:val="9"/>
        </w:numPr>
        <w:spacing w:line="240" w:lineRule="auto"/>
        <w:ind w:left="540" w:hanging="540"/>
        <w:contextualSpacing/>
        <w:rPr>
          <w:rFonts w:ascii="Times New Roman" w:hAnsi="Times New Roman"/>
          <w:sz w:val="22"/>
          <w:szCs w:val="22"/>
        </w:rPr>
      </w:pPr>
      <w:r w:rsidRPr="002A6202">
        <w:rPr>
          <w:rFonts w:ascii="Times New Roman" w:hAnsi="Times New Roman"/>
          <w:b/>
          <w:bCs/>
          <w:sz w:val="22"/>
          <w:szCs w:val="22"/>
        </w:rPr>
        <w:t>Review, update and carryout hydro</w:t>
      </w:r>
      <w:r w:rsidR="00E3051E" w:rsidRPr="002A6202">
        <w:rPr>
          <w:rFonts w:ascii="Times New Roman" w:hAnsi="Times New Roman"/>
          <w:b/>
          <w:bCs/>
          <w:sz w:val="22"/>
          <w:szCs w:val="22"/>
        </w:rPr>
        <w:t>-geol</w:t>
      </w:r>
      <w:r w:rsidRPr="002A6202">
        <w:rPr>
          <w:rFonts w:ascii="Times New Roman" w:hAnsi="Times New Roman"/>
          <w:b/>
          <w:bCs/>
          <w:sz w:val="22"/>
          <w:szCs w:val="22"/>
        </w:rPr>
        <w:t>ogical assessment</w:t>
      </w:r>
      <w:r w:rsidRPr="002A6202">
        <w:rPr>
          <w:rFonts w:ascii="Times New Roman" w:hAnsi="Times New Roman"/>
          <w:sz w:val="22"/>
          <w:szCs w:val="22"/>
        </w:rPr>
        <w:t xml:space="preserve"> of the </w:t>
      </w:r>
      <w:proofErr w:type="spellStart"/>
      <w:r w:rsidR="00F7243F">
        <w:rPr>
          <w:rFonts w:ascii="Times New Roman" w:hAnsi="Times New Roman"/>
          <w:sz w:val="22"/>
          <w:szCs w:val="22"/>
        </w:rPr>
        <w:t>Mako</w:t>
      </w:r>
      <w:r w:rsidR="00E3051E" w:rsidRPr="002A6202">
        <w:rPr>
          <w:rFonts w:ascii="Times New Roman" w:hAnsi="Times New Roman"/>
          <w:sz w:val="22"/>
          <w:szCs w:val="22"/>
        </w:rPr>
        <w:t>tupora</w:t>
      </w:r>
      <w:proofErr w:type="spellEnd"/>
      <w:r w:rsidR="00E3051E" w:rsidRPr="002A6202">
        <w:rPr>
          <w:rFonts w:ascii="Times New Roman" w:hAnsi="Times New Roman"/>
          <w:sz w:val="22"/>
          <w:szCs w:val="22"/>
        </w:rPr>
        <w:t xml:space="preserve"> Basin </w:t>
      </w:r>
      <w:r w:rsidRPr="002A6202">
        <w:rPr>
          <w:rFonts w:ascii="Times New Roman" w:hAnsi="Times New Roman"/>
          <w:sz w:val="22"/>
          <w:szCs w:val="22"/>
        </w:rPr>
        <w:t>using long term hydrological data</w:t>
      </w:r>
      <w:r w:rsidR="00E3051E" w:rsidRPr="002A6202">
        <w:rPr>
          <w:rFonts w:ascii="Times New Roman" w:hAnsi="Times New Roman"/>
          <w:sz w:val="22"/>
          <w:szCs w:val="22"/>
        </w:rPr>
        <w:t>, geological studies</w:t>
      </w:r>
      <w:r w:rsidR="006D660E" w:rsidRPr="002A6202">
        <w:rPr>
          <w:rFonts w:ascii="Times New Roman" w:hAnsi="Times New Roman"/>
          <w:sz w:val="22"/>
          <w:szCs w:val="22"/>
        </w:rPr>
        <w:t>,</w:t>
      </w:r>
      <w:r w:rsidR="00E3051E" w:rsidRPr="002A6202">
        <w:rPr>
          <w:rFonts w:ascii="Times New Roman" w:hAnsi="Times New Roman"/>
          <w:sz w:val="22"/>
          <w:szCs w:val="22"/>
        </w:rPr>
        <w:t xml:space="preserve"> </w:t>
      </w:r>
      <w:r w:rsidRPr="002A6202">
        <w:rPr>
          <w:rFonts w:ascii="Times New Roman" w:hAnsi="Times New Roman"/>
          <w:sz w:val="22"/>
          <w:szCs w:val="22"/>
        </w:rPr>
        <w:t xml:space="preserve">provide an assessment of the water </w:t>
      </w:r>
      <w:r w:rsidR="00E3051E" w:rsidRPr="002A6202">
        <w:rPr>
          <w:rFonts w:ascii="Times New Roman" w:hAnsi="Times New Roman"/>
          <w:sz w:val="22"/>
          <w:szCs w:val="22"/>
        </w:rPr>
        <w:t>recharge and safe yield, and carry out addition</w:t>
      </w:r>
      <w:r w:rsidR="006D660E" w:rsidRPr="002A6202">
        <w:rPr>
          <w:rFonts w:ascii="Times New Roman" w:hAnsi="Times New Roman"/>
          <w:sz w:val="22"/>
          <w:szCs w:val="22"/>
        </w:rPr>
        <w:t>al</w:t>
      </w:r>
      <w:r w:rsidR="00E3051E" w:rsidRPr="002A6202">
        <w:rPr>
          <w:rFonts w:ascii="Times New Roman" w:hAnsi="Times New Roman"/>
          <w:sz w:val="22"/>
          <w:szCs w:val="22"/>
        </w:rPr>
        <w:t xml:space="preserve"> studies to identify and delineate the areas</w:t>
      </w:r>
      <w:r w:rsidR="00CD6362">
        <w:rPr>
          <w:rFonts w:ascii="Times New Roman" w:hAnsi="Times New Roman"/>
          <w:sz w:val="22"/>
          <w:szCs w:val="22"/>
        </w:rPr>
        <w:t xml:space="preserve"> for new </w:t>
      </w:r>
      <w:proofErr w:type="spellStart"/>
      <w:r w:rsidR="00CD6362">
        <w:rPr>
          <w:rFonts w:ascii="Times New Roman" w:hAnsi="Times New Roman"/>
          <w:sz w:val="22"/>
          <w:szCs w:val="22"/>
        </w:rPr>
        <w:t>groundawater</w:t>
      </w:r>
      <w:proofErr w:type="spellEnd"/>
      <w:r w:rsidR="00CD6362">
        <w:rPr>
          <w:rFonts w:ascii="Times New Roman" w:hAnsi="Times New Roman"/>
          <w:sz w:val="22"/>
          <w:szCs w:val="22"/>
        </w:rPr>
        <w:t xml:space="preserve"> </w:t>
      </w:r>
      <w:proofErr w:type="spellStart"/>
      <w:r w:rsidR="00CD6362">
        <w:rPr>
          <w:rFonts w:ascii="Times New Roman" w:hAnsi="Times New Roman"/>
          <w:sz w:val="22"/>
          <w:szCs w:val="22"/>
        </w:rPr>
        <w:t>developement</w:t>
      </w:r>
      <w:proofErr w:type="spellEnd"/>
      <w:r w:rsidR="00E3051E" w:rsidRPr="002A6202">
        <w:rPr>
          <w:rFonts w:ascii="Times New Roman" w:hAnsi="Times New Roman"/>
          <w:sz w:val="22"/>
          <w:szCs w:val="22"/>
        </w:rPr>
        <w:t xml:space="preserve"> or recharge to the existing aquifers; </w:t>
      </w:r>
    </w:p>
    <w:p w14:paraId="5D39AD7D" w14:textId="1DED588C" w:rsidR="00EA0128" w:rsidRPr="002A6202" w:rsidRDefault="00EA0128" w:rsidP="00CE7CE5">
      <w:pPr>
        <w:pStyle w:val="ListParagraph"/>
        <w:numPr>
          <w:ilvl w:val="0"/>
          <w:numId w:val="9"/>
        </w:numPr>
        <w:spacing w:line="240" w:lineRule="auto"/>
        <w:ind w:left="540" w:hanging="540"/>
        <w:contextualSpacing/>
        <w:rPr>
          <w:rFonts w:ascii="Times New Roman" w:hAnsi="Times New Roman"/>
          <w:sz w:val="22"/>
          <w:szCs w:val="22"/>
        </w:rPr>
      </w:pPr>
      <w:r w:rsidRPr="002A6202">
        <w:rPr>
          <w:rFonts w:ascii="Times New Roman" w:hAnsi="Times New Roman"/>
          <w:b/>
          <w:bCs/>
          <w:sz w:val="22"/>
          <w:szCs w:val="22"/>
        </w:rPr>
        <w:t>Develop, full understanding of characte</w:t>
      </w:r>
      <w:r w:rsidR="00CD6362">
        <w:rPr>
          <w:rFonts w:ascii="Times New Roman" w:hAnsi="Times New Roman"/>
          <w:b/>
          <w:bCs/>
          <w:sz w:val="22"/>
          <w:szCs w:val="22"/>
        </w:rPr>
        <w:t xml:space="preserve">ristics of the </w:t>
      </w:r>
      <w:proofErr w:type="spellStart"/>
      <w:r w:rsidR="00CD6362">
        <w:rPr>
          <w:rFonts w:ascii="Times New Roman" w:hAnsi="Times New Roman"/>
          <w:b/>
          <w:bCs/>
          <w:sz w:val="22"/>
          <w:szCs w:val="22"/>
        </w:rPr>
        <w:t>Makutupora</w:t>
      </w:r>
      <w:proofErr w:type="spellEnd"/>
      <w:r w:rsidR="00CD6362">
        <w:rPr>
          <w:rFonts w:ascii="Times New Roman" w:hAnsi="Times New Roman"/>
          <w:b/>
          <w:bCs/>
          <w:sz w:val="22"/>
          <w:szCs w:val="22"/>
        </w:rPr>
        <w:t xml:space="preserve"> a</w:t>
      </w:r>
      <w:r w:rsidR="00F7243F">
        <w:rPr>
          <w:rFonts w:ascii="Times New Roman" w:hAnsi="Times New Roman"/>
          <w:b/>
          <w:bCs/>
          <w:sz w:val="22"/>
          <w:szCs w:val="22"/>
        </w:rPr>
        <w:t>quif</w:t>
      </w:r>
      <w:r w:rsidRPr="002A6202">
        <w:rPr>
          <w:rFonts w:ascii="Times New Roman" w:hAnsi="Times New Roman"/>
          <w:b/>
          <w:bCs/>
          <w:sz w:val="22"/>
          <w:szCs w:val="22"/>
        </w:rPr>
        <w:t xml:space="preserve">ers.  </w:t>
      </w:r>
      <w:r w:rsidRPr="002A6202">
        <w:rPr>
          <w:rFonts w:ascii="Times New Roman" w:hAnsi="Times New Roman"/>
          <w:sz w:val="22"/>
          <w:szCs w:val="22"/>
        </w:rPr>
        <w:t>This would include following activities:</w:t>
      </w:r>
    </w:p>
    <w:p w14:paraId="5A6A1F5D" w14:textId="669FC998" w:rsidR="00EA0128" w:rsidRPr="002A6202" w:rsidRDefault="00BC1977" w:rsidP="00CE7CE5">
      <w:pPr>
        <w:pStyle w:val="ListParagraph"/>
        <w:numPr>
          <w:ilvl w:val="2"/>
          <w:numId w:val="7"/>
        </w:numPr>
        <w:spacing w:line="240" w:lineRule="auto"/>
        <w:ind w:left="900"/>
        <w:contextualSpacing/>
        <w:rPr>
          <w:rFonts w:ascii="Times New Roman" w:hAnsi="Times New Roman"/>
          <w:sz w:val="22"/>
          <w:szCs w:val="22"/>
        </w:rPr>
      </w:pPr>
      <w:r>
        <w:rPr>
          <w:rFonts w:ascii="Times New Roman" w:hAnsi="Times New Roman"/>
          <w:bCs/>
          <w:sz w:val="22"/>
          <w:szCs w:val="22"/>
          <w:lang w:val="en-ZA"/>
        </w:rPr>
        <w:t>c</w:t>
      </w:r>
      <w:r w:rsidR="00EA0128" w:rsidRPr="002A6202">
        <w:rPr>
          <w:rFonts w:ascii="Times New Roman" w:hAnsi="Times New Roman"/>
          <w:bCs/>
          <w:sz w:val="22"/>
          <w:szCs w:val="22"/>
          <w:lang w:val="en-ZA"/>
        </w:rPr>
        <w:t xml:space="preserve">heck the GPS coordinates and depths and measure the altitudes (ground level and reference point at the borehole for groundwater level measurement) of all existing boreholes in and around the </w:t>
      </w:r>
      <w:proofErr w:type="spellStart"/>
      <w:r w:rsidR="00EA0128" w:rsidRPr="002A6202">
        <w:rPr>
          <w:rFonts w:ascii="Times New Roman" w:hAnsi="Times New Roman"/>
          <w:bCs/>
          <w:sz w:val="22"/>
          <w:szCs w:val="22"/>
          <w:lang w:val="en-ZA"/>
        </w:rPr>
        <w:t>Makutupora</w:t>
      </w:r>
      <w:proofErr w:type="spellEnd"/>
      <w:r w:rsidR="00EA0128" w:rsidRPr="002A6202">
        <w:rPr>
          <w:rFonts w:ascii="Times New Roman" w:hAnsi="Times New Roman"/>
          <w:bCs/>
          <w:sz w:val="22"/>
          <w:szCs w:val="22"/>
          <w:lang w:val="en-ZA"/>
        </w:rPr>
        <w:t xml:space="preserve"> Well Field by means of differential GPS or theodolite. Map all existing boreholes.</w:t>
      </w:r>
    </w:p>
    <w:p w14:paraId="5CF96B73" w14:textId="77777777" w:rsidR="00EA0128" w:rsidRPr="002A6202" w:rsidRDefault="00EA0128" w:rsidP="00CE7CE5">
      <w:pPr>
        <w:pStyle w:val="ListParagraph"/>
        <w:numPr>
          <w:ilvl w:val="2"/>
          <w:numId w:val="7"/>
        </w:numPr>
        <w:spacing w:line="240" w:lineRule="auto"/>
        <w:ind w:left="900"/>
        <w:contextualSpacing/>
        <w:rPr>
          <w:rFonts w:ascii="Times New Roman" w:hAnsi="Times New Roman"/>
          <w:sz w:val="22"/>
          <w:szCs w:val="22"/>
        </w:rPr>
      </w:pPr>
      <w:r w:rsidRPr="002A6202">
        <w:rPr>
          <w:rFonts w:ascii="Times New Roman" w:hAnsi="Times New Roman"/>
          <w:bCs/>
          <w:sz w:val="22"/>
          <w:szCs w:val="22"/>
          <w:lang w:val="en-ZA"/>
        </w:rPr>
        <w:t xml:space="preserve">Map the extent of the </w:t>
      </w:r>
      <w:proofErr w:type="spellStart"/>
      <w:r w:rsidRPr="002A6202">
        <w:rPr>
          <w:rFonts w:ascii="Times New Roman" w:hAnsi="Times New Roman"/>
          <w:bCs/>
          <w:sz w:val="22"/>
          <w:szCs w:val="22"/>
          <w:lang w:val="en-ZA"/>
        </w:rPr>
        <w:t>Mlemu</w:t>
      </w:r>
      <w:proofErr w:type="spellEnd"/>
      <w:r w:rsidRPr="002A6202">
        <w:rPr>
          <w:rFonts w:ascii="Times New Roman" w:hAnsi="Times New Roman"/>
          <w:bCs/>
          <w:sz w:val="22"/>
          <w:szCs w:val="22"/>
          <w:lang w:val="en-ZA"/>
        </w:rPr>
        <w:t xml:space="preserve"> Fault and </w:t>
      </w:r>
      <w:proofErr w:type="spellStart"/>
      <w:r w:rsidRPr="002A6202">
        <w:rPr>
          <w:rFonts w:ascii="Times New Roman" w:hAnsi="Times New Roman"/>
          <w:bCs/>
          <w:sz w:val="22"/>
          <w:szCs w:val="22"/>
          <w:lang w:val="en-ZA"/>
        </w:rPr>
        <w:t>Kitope</w:t>
      </w:r>
      <w:proofErr w:type="spellEnd"/>
      <w:r w:rsidRPr="002A6202">
        <w:rPr>
          <w:rFonts w:ascii="Times New Roman" w:hAnsi="Times New Roman"/>
          <w:bCs/>
          <w:sz w:val="22"/>
          <w:szCs w:val="22"/>
          <w:lang w:val="en-ZA"/>
        </w:rPr>
        <w:t xml:space="preserve"> and </w:t>
      </w:r>
      <w:proofErr w:type="spellStart"/>
      <w:r w:rsidRPr="002A6202">
        <w:rPr>
          <w:rFonts w:ascii="Times New Roman" w:hAnsi="Times New Roman"/>
          <w:bCs/>
          <w:sz w:val="22"/>
          <w:szCs w:val="22"/>
          <w:lang w:val="en-ZA"/>
        </w:rPr>
        <w:t>Mundemu</w:t>
      </w:r>
      <w:proofErr w:type="spellEnd"/>
      <w:r w:rsidRPr="002A6202">
        <w:rPr>
          <w:rFonts w:ascii="Times New Roman" w:hAnsi="Times New Roman"/>
          <w:bCs/>
          <w:sz w:val="22"/>
          <w:szCs w:val="22"/>
          <w:lang w:val="en-ZA"/>
        </w:rPr>
        <w:t xml:space="preserve"> Faults, which are intersecting the </w:t>
      </w:r>
      <w:proofErr w:type="spellStart"/>
      <w:r w:rsidRPr="002A6202">
        <w:rPr>
          <w:rFonts w:ascii="Times New Roman" w:hAnsi="Times New Roman"/>
          <w:bCs/>
          <w:sz w:val="22"/>
          <w:szCs w:val="22"/>
          <w:lang w:val="en-ZA"/>
        </w:rPr>
        <w:t>Mlemu</w:t>
      </w:r>
      <w:proofErr w:type="spellEnd"/>
      <w:r w:rsidRPr="002A6202">
        <w:rPr>
          <w:rFonts w:ascii="Times New Roman" w:hAnsi="Times New Roman"/>
          <w:bCs/>
          <w:sz w:val="22"/>
          <w:szCs w:val="22"/>
          <w:lang w:val="en-ZA"/>
        </w:rPr>
        <w:t xml:space="preserve"> Fault, based on the lithological data, specific capacities (and/or transmissivity and </w:t>
      </w:r>
      <w:proofErr w:type="spellStart"/>
      <w:r w:rsidRPr="002A6202">
        <w:rPr>
          <w:rFonts w:ascii="Times New Roman" w:hAnsi="Times New Roman"/>
          <w:bCs/>
          <w:sz w:val="22"/>
          <w:szCs w:val="22"/>
          <w:lang w:val="en-ZA"/>
        </w:rPr>
        <w:t>storativity</w:t>
      </w:r>
      <w:proofErr w:type="spellEnd"/>
      <w:r w:rsidRPr="002A6202">
        <w:rPr>
          <w:rFonts w:ascii="Times New Roman" w:hAnsi="Times New Roman"/>
          <w:bCs/>
          <w:sz w:val="22"/>
          <w:szCs w:val="22"/>
          <w:lang w:val="en-ZA"/>
        </w:rPr>
        <w:t xml:space="preserve"> data, if available), collected during drilling works of the boreholes in and around the </w:t>
      </w:r>
      <w:proofErr w:type="spellStart"/>
      <w:r w:rsidRPr="002A6202">
        <w:rPr>
          <w:rFonts w:ascii="Times New Roman" w:hAnsi="Times New Roman"/>
          <w:bCs/>
          <w:sz w:val="22"/>
          <w:szCs w:val="22"/>
          <w:lang w:val="en-ZA"/>
        </w:rPr>
        <w:t>Makutupora</w:t>
      </w:r>
      <w:proofErr w:type="spellEnd"/>
      <w:r w:rsidRPr="002A6202">
        <w:rPr>
          <w:rFonts w:ascii="Times New Roman" w:hAnsi="Times New Roman"/>
          <w:bCs/>
          <w:sz w:val="22"/>
          <w:szCs w:val="22"/>
          <w:lang w:val="en-ZA"/>
        </w:rPr>
        <w:t xml:space="preserve"> Well Field. </w:t>
      </w:r>
      <w:r w:rsidRPr="002A6202">
        <w:rPr>
          <w:rFonts w:ascii="Times New Roman" w:hAnsi="Times New Roman"/>
          <w:sz w:val="22"/>
          <w:szCs w:val="22"/>
          <w:lang w:val="en-ZA"/>
        </w:rPr>
        <w:t>It is important to determine the exact location and extent of the faults, because of the complexity of the aquifer system (parallel faults, which may or may not be interconnected).</w:t>
      </w:r>
    </w:p>
    <w:p w14:paraId="4674CBBB" w14:textId="77777777" w:rsidR="00EA0128" w:rsidRPr="002A6202" w:rsidRDefault="00EA0128" w:rsidP="00CE7CE5">
      <w:pPr>
        <w:pStyle w:val="ListParagraph"/>
        <w:numPr>
          <w:ilvl w:val="2"/>
          <w:numId w:val="7"/>
        </w:numPr>
        <w:spacing w:line="240" w:lineRule="auto"/>
        <w:ind w:left="900"/>
        <w:contextualSpacing/>
        <w:rPr>
          <w:rFonts w:ascii="Times New Roman" w:hAnsi="Times New Roman"/>
          <w:sz w:val="22"/>
          <w:szCs w:val="22"/>
        </w:rPr>
      </w:pPr>
      <w:r w:rsidRPr="002A6202">
        <w:rPr>
          <w:rFonts w:ascii="Times New Roman" w:hAnsi="Times New Roman"/>
          <w:bCs/>
          <w:sz w:val="22"/>
          <w:szCs w:val="22"/>
          <w:lang w:val="en-ZA"/>
        </w:rPr>
        <w:t xml:space="preserve">the thickness and extent of the overlying sediments (sands and clay) with the help of the lithological data collected during the drilling works of the boreholes in and around the </w:t>
      </w:r>
      <w:proofErr w:type="spellStart"/>
      <w:r w:rsidRPr="002A6202">
        <w:rPr>
          <w:rFonts w:ascii="Times New Roman" w:hAnsi="Times New Roman"/>
          <w:bCs/>
          <w:sz w:val="22"/>
          <w:szCs w:val="22"/>
          <w:lang w:val="en-ZA"/>
        </w:rPr>
        <w:t>Makutupora</w:t>
      </w:r>
      <w:proofErr w:type="spellEnd"/>
      <w:r w:rsidRPr="002A6202">
        <w:rPr>
          <w:rFonts w:ascii="Times New Roman" w:hAnsi="Times New Roman"/>
          <w:bCs/>
          <w:sz w:val="22"/>
          <w:szCs w:val="22"/>
          <w:lang w:val="en-ZA"/>
        </w:rPr>
        <w:t xml:space="preserve"> Well Field.</w:t>
      </w:r>
    </w:p>
    <w:p w14:paraId="32C51A28" w14:textId="77777777" w:rsidR="00EA0128" w:rsidRPr="002A6202" w:rsidRDefault="00EA0128" w:rsidP="00CE7CE5">
      <w:pPr>
        <w:pStyle w:val="ListParagraph"/>
        <w:numPr>
          <w:ilvl w:val="2"/>
          <w:numId w:val="7"/>
        </w:numPr>
        <w:spacing w:line="240" w:lineRule="auto"/>
        <w:ind w:left="900"/>
        <w:contextualSpacing/>
        <w:rPr>
          <w:rFonts w:ascii="Times New Roman" w:hAnsi="Times New Roman"/>
          <w:sz w:val="22"/>
          <w:szCs w:val="22"/>
        </w:rPr>
      </w:pPr>
      <w:r w:rsidRPr="002A6202">
        <w:rPr>
          <w:rFonts w:ascii="Times New Roman" w:hAnsi="Times New Roman"/>
          <w:bCs/>
          <w:sz w:val="22"/>
          <w:szCs w:val="22"/>
          <w:lang w:val="en-ZA"/>
        </w:rPr>
        <w:t xml:space="preserve">Execute a well inventory in and around the well field, making use of all available boreholes. The well inventory should also cover the phreatic aquifer between wellfield and </w:t>
      </w:r>
      <w:proofErr w:type="spellStart"/>
      <w:r w:rsidRPr="002A6202">
        <w:rPr>
          <w:rFonts w:ascii="Times New Roman" w:hAnsi="Times New Roman"/>
          <w:bCs/>
          <w:sz w:val="22"/>
          <w:szCs w:val="22"/>
          <w:lang w:val="en-ZA"/>
        </w:rPr>
        <w:t>Chenene</w:t>
      </w:r>
      <w:proofErr w:type="spellEnd"/>
      <w:r w:rsidRPr="002A6202">
        <w:rPr>
          <w:rFonts w:ascii="Times New Roman" w:hAnsi="Times New Roman"/>
          <w:bCs/>
          <w:sz w:val="22"/>
          <w:szCs w:val="22"/>
          <w:lang w:val="en-ZA"/>
        </w:rPr>
        <w:t xml:space="preserve"> Hills, within and beyond the limits of the geological structure delimited to its West by the </w:t>
      </w:r>
      <w:proofErr w:type="spellStart"/>
      <w:r w:rsidRPr="002A6202">
        <w:rPr>
          <w:rFonts w:ascii="Times New Roman" w:hAnsi="Times New Roman"/>
          <w:bCs/>
          <w:sz w:val="22"/>
          <w:szCs w:val="22"/>
          <w:lang w:val="en-ZA"/>
        </w:rPr>
        <w:t>Mundemu</w:t>
      </w:r>
      <w:proofErr w:type="spellEnd"/>
      <w:r w:rsidRPr="002A6202">
        <w:rPr>
          <w:rFonts w:ascii="Times New Roman" w:hAnsi="Times New Roman"/>
          <w:bCs/>
          <w:sz w:val="22"/>
          <w:szCs w:val="22"/>
          <w:lang w:val="en-ZA"/>
        </w:rPr>
        <w:t xml:space="preserve"> Fault and to the East by the </w:t>
      </w:r>
      <w:proofErr w:type="spellStart"/>
      <w:r w:rsidRPr="002A6202">
        <w:rPr>
          <w:rFonts w:ascii="Times New Roman" w:hAnsi="Times New Roman"/>
          <w:bCs/>
          <w:sz w:val="22"/>
          <w:szCs w:val="22"/>
          <w:lang w:val="en-ZA"/>
        </w:rPr>
        <w:t>Kitope</w:t>
      </w:r>
      <w:proofErr w:type="spellEnd"/>
      <w:r w:rsidRPr="002A6202">
        <w:rPr>
          <w:rFonts w:ascii="Times New Roman" w:hAnsi="Times New Roman"/>
          <w:bCs/>
          <w:sz w:val="22"/>
          <w:szCs w:val="22"/>
          <w:lang w:val="en-ZA"/>
        </w:rPr>
        <w:t xml:space="preserve"> fault. At least the following parameters should be measured: groundwater levels, Electrical Conductivity, Chloride and Nitrate. Map the groundwater levels and the Electrical Conductivity values in and around the well field and draw isolines. This information should be used for the interpretation of the geophysical measurements.</w:t>
      </w:r>
    </w:p>
    <w:p w14:paraId="77E2DD8E" w14:textId="29F8172C" w:rsidR="00EA0128" w:rsidRPr="002A6202" w:rsidRDefault="00EA0128" w:rsidP="00CE7CE5">
      <w:pPr>
        <w:pStyle w:val="ListParagraph"/>
        <w:numPr>
          <w:ilvl w:val="2"/>
          <w:numId w:val="7"/>
        </w:numPr>
        <w:spacing w:line="240" w:lineRule="auto"/>
        <w:ind w:left="900"/>
        <w:contextualSpacing/>
        <w:rPr>
          <w:rFonts w:ascii="Times New Roman" w:hAnsi="Times New Roman"/>
          <w:sz w:val="22"/>
          <w:szCs w:val="22"/>
        </w:rPr>
      </w:pPr>
      <w:r w:rsidRPr="002A6202">
        <w:rPr>
          <w:rFonts w:ascii="Times New Roman" w:hAnsi="Times New Roman"/>
          <w:bCs/>
          <w:sz w:val="22"/>
          <w:szCs w:val="22"/>
          <w:lang w:val="en-ZA"/>
        </w:rPr>
        <w:t xml:space="preserve">Map aquifer geometry including extent of portions of the </w:t>
      </w:r>
      <w:proofErr w:type="spellStart"/>
      <w:r w:rsidRPr="002A6202">
        <w:rPr>
          <w:rFonts w:ascii="Times New Roman" w:hAnsi="Times New Roman"/>
          <w:bCs/>
          <w:sz w:val="22"/>
          <w:szCs w:val="22"/>
          <w:lang w:val="en-ZA"/>
        </w:rPr>
        <w:t>Mlemu</w:t>
      </w:r>
      <w:proofErr w:type="spellEnd"/>
      <w:r w:rsidRPr="002A6202">
        <w:rPr>
          <w:rFonts w:ascii="Times New Roman" w:hAnsi="Times New Roman"/>
          <w:bCs/>
          <w:sz w:val="22"/>
          <w:szCs w:val="22"/>
          <w:lang w:val="en-ZA"/>
        </w:rPr>
        <w:t xml:space="preserve"> fault, these should be supplemented by geophysical survey to </w:t>
      </w:r>
      <w:r w:rsidRPr="002A6202">
        <w:rPr>
          <w:rFonts w:ascii="Times New Roman" w:hAnsi="Times New Roman"/>
          <w:sz w:val="22"/>
          <w:szCs w:val="22"/>
          <w:lang w:val="en-ZA"/>
        </w:rPr>
        <w:t>confirm</w:t>
      </w:r>
      <w:r w:rsidRPr="002A6202">
        <w:rPr>
          <w:rFonts w:ascii="Times New Roman" w:hAnsi="Times New Roman"/>
          <w:bCs/>
          <w:sz w:val="22"/>
          <w:szCs w:val="22"/>
          <w:lang w:val="en-ZA"/>
        </w:rPr>
        <w:t xml:space="preserve"> the extent of the </w:t>
      </w:r>
      <w:proofErr w:type="spellStart"/>
      <w:r w:rsidRPr="002A6202">
        <w:rPr>
          <w:rFonts w:ascii="Times New Roman" w:hAnsi="Times New Roman"/>
          <w:bCs/>
          <w:sz w:val="22"/>
          <w:szCs w:val="22"/>
          <w:lang w:val="en-ZA"/>
        </w:rPr>
        <w:t>Mlemu</w:t>
      </w:r>
      <w:proofErr w:type="spellEnd"/>
      <w:r w:rsidRPr="002A6202">
        <w:rPr>
          <w:rFonts w:ascii="Times New Roman" w:hAnsi="Times New Roman"/>
          <w:bCs/>
          <w:sz w:val="22"/>
          <w:szCs w:val="22"/>
          <w:lang w:val="en-ZA"/>
        </w:rPr>
        <w:t xml:space="preserve"> Fault and </w:t>
      </w:r>
      <w:proofErr w:type="spellStart"/>
      <w:r w:rsidRPr="002A6202">
        <w:rPr>
          <w:rFonts w:ascii="Times New Roman" w:hAnsi="Times New Roman"/>
          <w:bCs/>
          <w:sz w:val="22"/>
          <w:szCs w:val="22"/>
          <w:lang w:val="en-ZA"/>
        </w:rPr>
        <w:t>Kitope</w:t>
      </w:r>
      <w:proofErr w:type="spellEnd"/>
      <w:r w:rsidRPr="002A6202">
        <w:rPr>
          <w:rFonts w:ascii="Times New Roman" w:hAnsi="Times New Roman"/>
          <w:bCs/>
          <w:sz w:val="22"/>
          <w:szCs w:val="22"/>
          <w:lang w:val="en-ZA"/>
        </w:rPr>
        <w:t xml:space="preserve"> and </w:t>
      </w:r>
      <w:proofErr w:type="spellStart"/>
      <w:r w:rsidRPr="002A6202">
        <w:rPr>
          <w:rFonts w:ascii="Times New Roman" w:hAnsi="Times New Roman"/>
          <w:bCs/>
          <w:sz w:val="22"/>
          <w:szCs w:val="22"/>
          <w:lang w:val="en-ZA"/>
        </w:rPr>
        <w:t>Mundemu</w:t>
      </w:r>
      <w:proofErr w:type="spellEnd"/>
      <w:r w:rsidRPr="002A6202">
        <w:rPr>
          <w:rFonts w:ascii="Times New Roman" w:hAnsi="Times New Roman"/>
          <w:bCs/>
          <w:sz w:val="22"/>
          <w:szCs w:val="22"/>
          <w:lang w:val="en-ZA"/>
        </w:rPr>
        <w:t xml:space="preserve"> Faults, which are intersecting the </w:t>
      </w:r>
      <w:proofErr w:type="spellStart"/>
      <w:r w:rsidRPr="002A6202">
        <w:rPr>
          <w:rFonts w:ascii="Times New Roman" w:hAnsi="Times New Roman"/>
          <w:bCs/>
          <w:sz w:val="22"/>
          <w:szCs w:val="22"/>
          <w:lang w:val="en-ZA"/>
        </w:rPr>
        <w:t>Mlemu</w:t>
      </w:r>
      <w:proofErr w:type="spellEnd"/>
      <w:r w:rsidRPr="002A6202">
        <w:rPr>
          <w:rFonts w:ascii="Times New Roman" w:hAnsi="Times New Roman"/>
          <w:bCs/>
          <w:sz w:val="22"/>
          <w:szCs w:val="22"/>
          <w:lang w:val="en-ZA"/>
        </w:rPr>
        <w:t xml:space="preserve"> Fault (to determine the extent of the </w:t>
      </w:r>
      <w:proofErr w:type="spellStart"/>
      <w:r w:rsidRPr="002A6202">
        <w:rPr>
          <w:rFonts w:ascii="Times New Roman" w:hAnsi="Times New Roman"/>
          <w:bCs/>
          <w:sz w:val="22"/>
          <w:szCs w:val="22"/>
          <w:lang w:val="en-ZA"/>
        </w:rPr>
        <w:t>Mlemu</w:t>
      </w:r>
      <w:proofErr w:type="spellEnd"/>
      <w:r w:rsidRPr="002A6202">
        <w:rPr>
          <w:rFonts w:ascii="Times New Roman" w:hAnsi="Times New Roman"/>
          <w:bCs/>
          <w:sz w:val="22"/>
          <w:szCs w:val="22"/>
          <w:lang w:val="en-ZA"/>
        </w:rPr>
        <w:t xml:space="preserve"> Fault, some geophysical measurements should be conducted on the eastern side of the </w:t>
      </w:r>
      <w:proofErr w:type="spellStart"/>
      <w:r w:rsidRPr="002A6202">
        <w:rPr>
          <w:rFonts w:ascii="Times New Roman" w:hAnsi="Times New Roman"/>
          <w:bCs/>
          <w:sz w:val="22"/>
          <w:szCs w:val="22"/>
          <w:lang w:val="en-ZA"/>
        </w:rPr>
        <w:t>Chenene</w:t>
      </w:r>
      <w:proofErr w:type="spellEnd"/>
      <w:r w:rsidRPr="002A6202">
        <w:rPr>
          <w:rFonts w:ascii="Times New Roman" w:hAnsi="Times New Roman"/>
          <w:bCs/>
          <w:sz w:val="22"/>
          <w:szCs w:val="22"/>
          <w:lang w:val="en-ZA"/>
        </w:rPr>
        <w:t xml:space="preserve"> Hills); </w:t>
      </w:r>
    </w:p>
    <w:p w14:paraId="5CDFC6B9" w14:textId="346BF3A3" w:rsidR="00EA0128" w:rsidRPr="002A6202" w:rsidRDefault="00EA0128" w:rsidP="00CE7CE5">
      <w:pPr>
        <w:pStyle w:val="ListParagraph"/>
        <w:numPr>
          <w:ilvl w:val="2"/>
          <w:numId w:val="7"/>
        </w:numPr>
        <w:spacing w:line="240" w:lineRule="auto"/>
        <w:ind w:left="900"/>
        <w:contextualSpacing/>
        <w:rPr>
          <w:rFonts w:ascii="Times New Roman" w:hAnsi="Times New Roman"/>
          <w:sz w:val="22"/>
          <w:szCs w:val="22"/>
        </w:rPr>
      </w:pPr>
      <w:r w:rsidRPr="002A6202">
        <w:rPr>
          <w:rFonts w:ascii="Times New Roman" w:hAnsi="Times New Roman"/>
          <w:bCs/>
          <w:sz w:val="22"/>
          <w:szCs w:val="22"/>
          <w:lang w:val="en-ZA"/>
        </w:rPr>
        <w:t xml:space="preserve">confirm the nature of the geological structure comprised between </w:t>
      </w:r>
      <w:proofErr w:type="spellStart"/>
      <w:r w:rsidRPr="002A6202">
        <w:rPr>
          <w:rFonts w:ascii="Times New Roman" w:hAnsi="Times New Roman"/>
          <w:bCs/>
          <w:sz w:val="22"/>
          <w:szCs w:val="22"/>
          <w:lang w:val="en-ZA"/>
        </w:rPr>
        <w:t>Mundenu</w:t>
      </w:r>
      <w:proofErr w:type="spellEnd"/>
      <w:r w:rsidRPr="002A6202">
        <w:rPr>
          <w:rFonts w:ascii="Times New Roman" w:hAnsi="Times New Roman"/>
          <w:bCs/>
          <w:sz w:val="22"/>
          <w:szCs w:val="22"/>
          <w:lang w:val="en-ZA"/>
        </w:rPr>
        <w:t xml:space="preserve"> and </w:t>
      </w:r>
      <w:proofErr w:type="spellStart"/>
      <w:r w:rsidRPr="002A6202">
        <w:rPr>
          <w:rFonts w:ascii="Times New Roman" w:hAnsi="Times New Roman"/>
          <w:bCs/>
          <w:sz w:val="22"/>
          <w:szCs w:val="22"/>
          <w:lang w:val="en-ZA"/>
        </w:rPr>
        <w:t>Kitope</w:t>
      </w:r>
      <w:proofErr w:type="spellEnd"/>
      <w:r w:rsidRPr="002A6202">
        <w:rPr>
          <w:rFonts w:ascii="Times New Roman" w:hAnsi="Times New Roman"/>
          <w:bCs/>
          <w:sz w:val="22"/>
          <w:szCs w:val="22"/>
          <w:lang w:val="en-ZA"/>
        </w:rPr>
        <w:t xml:space="preserve"> Faults and map the thickness and extent of the overlying sediment layers and depth of bedrock across this structure. The geophysical survey should cover the area between the wellfield and the </w:t>
      </w:r>
      <w:proofErr w:type="spellStart"/>
      <w:r w:rsidRPr="002A6202">
        <w:rPr>
          <w:rFonts w:ascii="Times New Roman" w:hAnsi="Times New Roman"/>
          <w:bCs/>
          <w:sz w:val="22"/>
          <w:szCs w:val="22"/>
          <w:lang w:val="en-ZA"/>
        </w:rPr>
        <w:t>Chenene</w:t>
      </w:r>
      <w:proofErr w:type="spellEnd"/>
      <w:r w:rsidRPr="002A6202">
        <w:rPr>
          <w:rFonts w:ascii="Times New Roman" w:hAnsi="Times New Roman"/>
          <w:bCs/>
          <w:sz w:val="22"/>
          <w:szCs w:val="22"/>
          <w:lang w:val="en-ZA"/>
        </w:rPr>
        <w:t xml:space="preserve"> Hills and include profiles/soundings on both sides of the lower ridge running parallel to the </w:t>
      </w:r>
      <w:proofErr w:type="spellStart"/>
      <w:r w:rsidRPr="002A6202">
        <w:rPr>
          <w:rFonts w:ascii="Times New Roman" w:hAnsi="Times New Roman"/>
          <w:bCs/>
          <w:sz w:val="22"/>
          <w:szCs w:val="22"/>
          <w:lang w:val="en-ZA"/>
        </w:rPr>
        <w:t>Chenene</w:t>
      </w:r>
      <w:proofErr w:type="spellEnd"/>
      <w:r w:rsidRPr="002A6202">
        <w:rPr>
          <w:rFonts w:ascii="Times New Roman" w:hAnsi="Times New Roman"/>
          <w:bCs/>
          <w:sz w:val="22"/>
          <w:szCs w:val="22"/>
          <w:lang w:val="en-ZA"/>
        </w:rPr>
        <w:t xml:space="preserve"> Hills some 10 km to the South. The sediment layers will be mapped with greater detail around the </w:t>
      </w:r>
      <w:r w:rsidR="0023293F" w:rsidRPr="002A6202">
        <w:rPr>
          <w:rFonts w:ascii="Times New Roman" w:hAnsi="Times New Roman"/>
          <w:bCs/>
          <w:sz w:val="22"/>
          <w:szCs w:val="22"/>
          <w:lang w:val="en-ZA"/>
        </w:rPr>
        <w:t>wellfield, including</w:t>
      </w:r>
      <w:r w:rsidRPr="002A6202">
        <w:rPr>
          <w:rFonts w:ascii="Times New Roman" w:hAnsi="Times New Roman"/>
          <w:bCs/>
          <w:sz w:val="22"/>
          <w:szCs w:val="22"/>
          <w:lang w:val="en-ZA"/>
        </w:rPr>
        <w:t xml:space="preserve"> the thickness and extent of the Mbuga clay layer and sand and gravel layers, </w:t>
      </w:r>
      <w:proofErr w:type="spellStart"/>
      <w:r w:rsidRPr="002A6202">
        <w:rPr>
          <w:rFonts w:ascii="Times New Roman" w:hAnsi="Times New Roman"/>
          <w:bCs/>
          <w:sz w:val="22"/>
          <w:szCs w:val="22"/>
          <w:lang w:val="en-ZA"/>
        </w:rPr>
        <w:t>calcrete</w:t>
      </w:r>
      <w:proofErr w:type="spellEnd"/>
      <w:r w:rsidRPr="002A6202">
        <w:rPr>
          <w:rFonts w:ascii="Times New Roman" w:hAnsi="Times New Roman"/>
          <w:bCs/>
          <w:sz w:val="22"/>
          <w:szCs w:val="22"/>
          <w:lang w:val="en-ZA"/>
        </w:rPr>
        <w:t xml:space="preserve"> and weathered basement;</w:t>
      </w:r>
    </w:p>
    <w:p w14:paraId="059FE2DC" w14:textId="7619213A" w:rsidR="00EA0128" w:rsidRPr="002A6202" w:rsidRDefault="00EA0128" w:rsidP="00CE7CE5">
      <w:pPr>
        <w:pStyle w:val="ListParagraph"/>
        <w:numPr>
          <w:ilvl w:val="2"/>
          <w:numId w:val="7"/>
        </w:numPr>
        <w:spacing w:line="240" w:lineRule="auto"/>
        <w:ind w:left="900"/>
        <w:contextualSpacing/>
        <w:rPr>
          <w:rFonts w:ascii="Times New Roman" w:hAnsi="Times New Roman"/>
          <w:sz w:val="22"/>
          <w:szCs w:val="22"/>
        </w:rPr>
      </w:pPr>
      <w:r w:rsidRPr="002A6202">
        <w:rPr>
          <w:rFonts w:ascii="Times New Roman" w:hAnsi="Times New Roman"/>
          <w:bCs/>
          <w:sz w:val="22"/>
          <w:szCs w:val="22"/>
          <w:lang w:val="en-ZA"/>
        </w:rPr>
        <w:lastRenderedPageBreak/>
        <w:t xml:space="preserve">determine depth of </w:t>
      </w:r>
      <w:proofErr w:type="spellStart"/>
      <w:r w:rsidRPr="002A6202">
        <w:rPr>
          <w:rFonts w:ascii="Times New Roman" w:hAnsi="Times New Roman"/>
          <w:bCs/>
          <w:sz w:val="22"/>
          <w:szCs w:val="22"/>
          <w:lang w:val="en-ZA"/>
        </w:rPr>
        <w:t>Mlemu</w:t>
      </w:r>
      <w:proofErr w:type="spellEnd"/>
      <w:r w:rsidRPr="002A6202">
        <w:rPr>
          <w:rFonts w:ascii="Times New Roman" w:hAnsi="Times New Roman"/>
          <w:bCs/>
          <w:sz w:val="22"/>
          <w:szCs w:val="22"/>
          <w:lang w:val="en-ZA"/>
        </w:rPr>
        <w:t xml:space="preserve"> Fault and advise on the potentiality to find water at greater depth (current max. depth of boreholes is 130 m);</w:t>
      </w:r>
    </w:p>
    <w:p w14:paraId="1803D9C2" w14:textId="77777777" w:rsidR="00E65636" w:rsidRPr="00E65636" w:rsidRDefault="00EA0128" w:rsidP="00E65636">
      <w:pPr>
        <w:pStyle w:val="ListParagraph"/>
        <w:numPr>
          <w:ilvl w:val="2"/>
          <w:numId w:val="7"/>
        </w:numPr>
        <w:spacing w:line="240" w:lineRule="auto"/>
        <w:ind w:left="900"/>
        <w:contextualSpacing/>
        <w:rPr>
          <w:rFonts w:ascii="Times New Roman" w:hAnsi="Times New Roman"/>
          <w:sz w:val="22"/>
          <w:szCs w:val="22"/>
        </w:rPr>
      </w:pPr>
      <w:r w:rsidRPr="002A6202">
        <w:rPr>
          <w:rFonts w:ascii="Times New Roman" w:hAnsi="Times New Roman"/>
          <w:bCs/>
          <w:sz w:val="22"/>
          <w:szCs w:val="22"/>
          <w:lang w:val="en-ZA"/>
        </w:rPr>
        <w:t xml:space="preserve">Adjust the map with the </w:t>
      </w:r>
      <w:proofErr w:type="spellStart"/>
      <w:r w:rsidRPr="002A6202">
        <w:rPr>
          <w:rFonts w:ascii="Times New Roman" w:hAnsi="Times New Roman"/>
          <w:bCs/>
          <w:sz w:val="22"/>
          <w:szCs w:val="22"/>
          <w:lang w:val="en-ZA"/>
        </w:rPr>
        <w:t>Mlemu</w:t>
      </w:r>
      <w:proofErr w:type="spellEnd"/>
      <w:r w:rsidRPr="002A6202">
        <w:rPr>
          <w:rFonts w:ascii="Times New Roman" w:hAnsi="Times New Roman"/>
          <w:bCs/>
          <w:sz w:val="22"/>
          <w:szCs w:val="22"/>
          <w:lang w:val="en-ZA"/>
        </w:rPr>
        <w:t xml:space="preserve"> Fault and </w:t>
      </w:r>
      <w:proofErr w:type="spellStart"/>
      <w:r w:rsidRPr="002A6202">
        <w:rPr>
          <w:rFonts w:ascii="Times New Roman" w:hAnsi="Times New Roman"/>
          <w:bCs/>
          <w:sz w:val="22"/>
          <w:szCs w:val="22"/>
          <w:lang w:val="en-ZA"/>
        </w:rPr>
        <w:t>Kitope</w:t>
      </w:r>
      <w:proofErr w:type="spellEnd"/>
      <w:r w:rsidRPr="002A6202">
        <w:rPr>
          <w:rFonts w:ascii="Times New Roman" w:hAnsi="Times New Roman"/>
          <w:bCs/>
          <w:sz w:val="22"/>
          <w:szCs w:val="22"/>
          <w:lang w:val="en-ZA"/>
        </w:rPr>
        <w:t xml:space="preserve"> and </w:t>
      </w:r>
      <w:proofErr w:type="spellStart"/>
      <w:r w:rsidRPr="002A6202">
        <w:rPr>
          <w:rFonts w:ascii="Times New Roman" w:hAnsi="Times New Roman"/>
          <w:bCs/>
          <w:sz w:val="22"/>
          <w:szCs w:val="22"/>
          <w:lang w:val="en-ZA"/>
        </w:rPr>
        <w:t>Mundemu</w:t>
      </w:r>
      <w:proofErr w:type="spellEnd"/>
      <w:r w:rsidRPr="002A6202">
        <w:rPr>
          <w:rFonts w:ascii="Times New Roman" w:hAnsi="Times New Roman"/>
          <w:bCs/>
          <w:sz w:val="22"/>
          <w:szCs w:val="22"/>
          <w:lang w:val="en-ZA"/>
        </w:rPr>
        <w:t xml:space="preserve"> Faults and overlying sediments and elaborate hydrogeological profiles including the area from the aquifer zone and wetlands till the </w:t>
      </w:r>
      <w:proofErr w:type="spellStart"/>
      <w:r w:rsidRPr="002A6202">
        <w:rPr>
          <w:rFonts w:ascii="Times New Roman" w:hAnsi="Times New Roman"/>
          <w:bCs/>
          <w:sz w:val="22"/>
          <w:szCs w:val="22"/>
          <w:lang w:val="en-ZA"/>
        </w:rPr>
        <w:t>Chenene</w:t>
      </w:r>
      <w:proofErr w:type="spellEnd"/>
      <w:r w:rsidRPr="002A6202">
        <w:rPr>
          <w:rFonts w:ascii="Times New Roman" w:hAnsi="Times New Roman"/>
          <w:bCs/>
          <w:sz w:val="22"/>
          <w:szCs w:val="22"/>
          <w:lang w:val="en-ZA"/>
        </w:rPr>
        <w:t xml:space="preserve"> Hills.</w:t>
      </w:r>
    </w:p>
    <w:p w14:paraId="61D9A280" w14:textId="78A698CB" w:rsidR="00E65636" w:rsidRDefault="002E6140" w:rsidP="00E65636">
      <w:pPr>
        <w:pStyle w:val="ListParagraph"/>
        <w:numPr>
          <w:ilvl w:val="2"/>
          <w:numId w:val="7"/>
        </w:numPr>
        <w:spacing w:line="240" w:lineRule="auto"/>
        <w:ind w:left="900"/>
        <w:contextualSpacing/>
        <w:rPr>
          <w:rFonts w:ascii="Times New Roman" w:hAnsi="Times New Roman"/>
          <w:sz w:val="22"/>
          <w:szCs w:val="22"/>
        </w:rPr>
      </w:pPr>
      <w:r w:rsidRPr="00E65636">
        <w:rPr>
          <w:rFonts w:ascii="Times New Roman" w:hAnsi="Times New Roman"/>
          <w:b/>
          <w:bCs/>
          <w:sz w:val="22"/>
          <w:szCs w:val="22"/>
        </w:rPr>
        <w:t xml:space="preserve">Determine the </w:t>
      </w:r>
      <w:r w:rsidR="00E3051E" w:rsidRPr="00E65636">
        <w:rPr>
          <w:rFonts w:ascii="Times New Roman" w:hAnsi="Times New Roman"/>
          <w:b/>
          <w:bCs/>
          <w:sz w:val="22"/>
          <w:szCs w:val="22"/>
        </w:rPr>
        <w:t>recharge area</w:t>
      </w:r>
      <w:r w:rsidR="000F0EFC" w:rsidRPr="00E65636">
        <w:rPr>
          <w:rFonts w:ascii="Times New Roman" w:hAnsi="Times New Roman"/>
          <w:b/>
          <w:bCs/>
          <w:sz w:val="22"/>
          <w:szCs w:val="22"/>
        </w:rPr>
        <w:t>s</w:t>
      </w:r>
      <w:r w:rsidRPr="00E65636">
        <w:rPr>
          <w:rFonts w:ascii="Times New Roman" w:hAnsi="Times New Roman"/>
          <w:b/>
          <w:bCs/>
          <w:sz w:val="22"/>
          <w:szCs w:val="22"/>
        </w:rPr>
        <w:t>,</w:t>
      </w:r>
      <w:r w:rsidRPr="00E65636">
        <w:rPr>
          <w:rFonts w:ascii="Times New Roman" w:hAnsi="Times New Roman"/>
          <w:sz w:val="22"/>
          <w:szCs w:val="22"/>
        </w:rPr>
        <w:t xml:space="preserve"> </w:t>
      </w:r>
      <w:r w:rsidR="000F0EFC" w:rsidRPr="00E65636">
        <w:rPr>
          <w:rFonts w:ascii="Times New Roman" w:hAnsi="Times New Roman"/>
          <w:sz w:val="22"/>
          <w:szCs w:val="22"/>
        </w:rPr>
        <w:t xml:space="preserve">the </w:t>
      </w:r>
      <w:r w:rsidRPr="00E65636">
        <w:rPr>
          <w:rFonts w:ascii="Times New Roman" w:hAnsi="Times New Roman"/>
          <w:sz w:val="22"/>
          <w:szCs w:val="22"/>
        </w:rPr>
        <w:t xml:space="preserve">land use </w:t>
      </w:r>
      <w:r w:rsidR="000F0EFC" w:rsidRPr="00E65636">
        <w:rPr>
          <w:rFonts w:ascii="Times New Roman" w:hAnsi="Times New Roman"/>
          <w:sz w:val="22"/>
          <w:szCs w:val="22"/>
        </w:rPr>
        <w:t>in the areas, land tenancy and the nature of structural and non-structural measure</w:t>
      </w:r>
      <w:r w:rsidR="003C1D87">
        <w:rPr>
          <w:rFonts w:ascii="Times New Roman" w:hAnsi="Times New Roman"/>
          <w:sz w:val="22"/>
          <w:szCs w:val="22"/>
        </w:rPr>
        <w:t>s</w:t>
      </w:r>
      <w:r w:rsidR="000F0EFC" w:rsidRPr="00E65636">
        <w:rPr>
          <w:rFonts w:ascii="Times New Roman" w:hAnsi="Times New Roman"/>
          <w:sz w:val="22"/>
          <w:szCs w:val="22"/>
        </w:rPr>
        <w:t xml:space="preserve"> required for enhancing recharge to the existing as well as additionally identified aquifers;</w:t>
      </w:r>
    </w:p>
    <w:p w14:paraId="5D3F6191" w14:textId="15DC8CF7" w:rsidR="002E6140" w:rsidRPr="00E65636" w:rsidRDefault="00BC1977" w:rsidP="00E65636">
      <w:pPr>
        <w:pStyle w:val="ListParagraph"/>
        <w:numPr>
          <w:ilvl w:val="2"/>
          <w:numId w:val="7"/>
        </w:numPr>
        <w:spacing w:line="240" w:lineRule="auto"/>
        <w:ind w:left="900"/>
        <w:contextualSpacing/>
        <w:rPr>
          <w:rFonts w:ascii="Times New Roman" w:hAnsi="Times New Roman"/>
          <w:sz w:val="22"/>
          <w:szCs w:val="22"/>
        </w:rPr>
      </w:pPr>
      <w:r w:rsidRPr="00E65636">
        <w:rPr>
          <w:rFonts w:ascii="Times New Roman" w:hAnsi="Times New Roman"/>
          <w:b/>
          <w:sz w:val="22"/>
          <w:szCs w:val="22"/>
        </w:rPr>
        <w:t>Carry out s</w:t>
      </w:r>
      <w:r w:rsidR="002E6140" w:rsidRPr="00E65636">
        <w:rPr>
          <w:rFonts w:ascii="Times New Roman" w:hAnsi="Times New Roman"/>
          <w:b/>
          <w:sz w:val="22"/>
          <w:szCs w:val="22"/>
        </w:rPr>
        <w:t>takeholder consultations and workshops</w:t>
      </w:r>
      <w:r w:rsidR="002E6140" w:rsidRPr="00E65636">
        <w:rPr>
          <w:rFonts w:ascii="Times New Roman" w:hAnsi="Times New Roman"/>
          <w:bCs/>
          <w:sz w:val="22"/>
          <w:szCs w:val="22"/>
        </w:rPr>
        <w:t xml:space="preserve"> on findings of the Task A</w:t>
      </w:r>
      <w:r w:rsidR="00E65636">
        <w:rPr>
          <w:rFonts w:ascii="Times New Roman" w:hAnsi="Times New Roman"/>
          <w:bCs/>
          <w:sz w:val="22"/>
          <w:szCs w:val="22"/>
        </w:rPr>
        <w:t>.</w:t>
      </w:r>
      <w:r w:rsidR="002E6140" w:rsidRPr="00E65636">
        <w:rPr>
          <w:rFonts w:ascii="Times New Roman" w:hAnsi="Times New Roman"/>
          <w:b/>
          <w:sz w:val="22"/>
          <w:szCs w:val="22"/>
        </w:rPr>
        <w:t xml:space="preserve"> </w:t>
      </w:r>
    </w:p>
    <w:p w14:paraId="638ED2F0" w14:textId="77777777" w:rsidR="002E6140" w:rsidRPr="002A6202" w:rsidRDefault="002E6140" w:rsidP="002E6140">
      <w:pPr>
        <w:pStyle w:val="ListParagraph"/>
        <w:rPr>
          <w:rFonts w:ascii="Times New Roman" w:hAnsi="Times New Roman"/>
          <w:sz w:val="22"/>
          <w:szCs w:val="22"/>
        </w:rPr>
      </w:pPr>
    </w:p>
    <w:p w14:paraId="57A289AD" w14:textId="6ED00F23" w:rsidR="006F5675" w:rsidRPr="002A6202" w:rsidRDefault="00EA0128" w:rsidP="00CE7CE5">
      <w:pPr>
        <w:pStyle w:val="NoSpacing"/>
        <w:numPr>
          <w:ilvl w:val="0"/>
          <w:numId w:val="8"/>
        </w:numPr>
        <w:ind w:left="0" w:firstLine="0"/>
        <w:jc w:val="both"/>
        <w:rPr>
          <w:rFonts w:ascii="Times New Roman" w:hAnsi="Times New Roman"/>
        </w:rPr>
      </w:pPr>
      <w:bookmarkStart w:id="8" w:name="_Toc87181641"/>
      <w:bookmarkStart w:id="9" w:name="_Hlk8587962"/>
      <w:bookmarkEnd w:id="6"/>
      <w:r w:rsidRPr="002A6202">
        <w:rPr>
          <w:rFonts w:ascii="Times New Roman" w:hAnsi="Times New Roman"/>
          <w:b/>
        </w:rPr>
        <w:t>Task B:</w:t>
      </w:r>
      <w:r w:rsidR="006F5675" w:rsidRPr="002A6202">
        <w:rPr>
          <w:rFonts w:ascii="Times New Roman" w:hAnsi="Times New Roman"/>
          <w:b/>
        </w:rPr>
        <w:t xml:space="preserve"> </w:t>
      </w:r>
      <w:bookmarkStart w:id="10" w:name="_Hlk94103483"/>
      <w:r w:rsidR="006F5675" w:rsidRPr="002A6202">
        <w:rPr>
          <w:rFonts w:ascii="Times New Roman" w:hAnsi="Times New Roman"/>
          <w:b/>
        </w:rPr>
        <w:t>Feasibility Studies</w:t>
      </w:r>
      <w:r w:rsidR="006D660E" w:rsidRPr="002A6202">
        <w:rPr>
          <w:rFonts w:ascii="Times New Roman" w:hAnsi="Times New Roman"/>
          <w:b/>
        </w:rPr>
        <w:t xml:space="preserve"> f</w:t>
      </w:r>
      <w:r w:rsidR="006F5675" w:rsidRPr="002A6202">
        <w:rPr>
          <w:rFonts w:ascii="Times New Roman" w:hAnsi="Times New Roman"/>
          <w:b/>
        </w:rPr>
        <w:t xml:space="preserve">or </w:t>
      </w:r>
      <w:r w:rsidR="0051286D" w:rsidRPr="002A6202">
        <w:rPr>
          <w:rFonts w:ascii="Times New Roman" w:hAnsi="Times New Roman"/>
          <w:b/>
        </w:rPr>
        <w:t>interventions to enhance the recharg</w:t>
      </w:r>
      <w:r w:rsidR="0053726F">
        <w:rPr>
          <w:rFonts w:ascii="Times New Roman" w:hAnsi="Times New Roman"/>
          <w:b/>
        </w:rPr>
        <w:t xml:space="preserve">e in the </w:t>
      </w:r>
      <w:proofErr w:type="spellStart"/>
      <w:r w:rsidR="0053726F">
        <w:rPr>
          <w:rFonts w:ascii="Times New Roman" w:hAnsi="Times New Roman"/>
          <w:b/>
        </w:rPr>
        <w:t>Makutupora</w:t>
      </w:r>
      <w:proofErr w:type="spellEnd"/>
      <w:r w:rsidR="0053726F">
        <w:rPr>
          <w:rFonts w:ascii="Times New Roman" w:hAnsi="Times New Roman"/>
          <w:b/>
        </w:rPr>
        <w:t xml:space="preserve"> Aquifer, </w:t>
      </w:r>
      <w:r w:rsidR="0051286D" w:rsidRPr="002A6202">
        <w:rPr>
          <w:rFonts w:ascii="Times New Roman" w:hAnsi="Times New Roman"/>
          <w:b/>
        </w:rPr>
        <w:t xml:space="preserve">improving management of the </w:t>
      </w:r>
      <w:proofErr w:type="spellStart"/>
      <w:r w:rsidR="0051286D" w:rsidRPr="002A6202">
        <w:rPr>
          <w:rFonts w:ascii="Times New Roman" w:hAnsi="Times New Roman"/>
          <w:b/>
        </w:rPr>
        <w:t>Makutupora</w:t>
      </w:r>
      <w:proofErr w:type="spellEnd"/>
      <w:r w:rsidR="0051286D" w:rsidRPr="002A6202">
        <w:rPr>
          <w:rFonts w:ascii="Times New Roman" w:hAnsi="Times New Roman"/>
          <w:b/>
        </w:rPr>
        <w:t xml:space="preserve"> Aquifer</w:t>
      </w:r>
      <w:bookmarkEnd w:id="10"/>
      <w:r w:rsidR="0053726F">
        <w:rPr>
          <w:rFonts w:ascii="Times New Roman" w:hAnsi="Times New Roman"/>
          <w:b/>
        </w:rPr>
        <w:t xml:space="preserve"> and other potential aquifers </w:t>
      </w:r>
      <w:r w:rsidR="00106705">
        <w:rPr>
          <w:rFonts w:ascii="Times New Roman" w:hAnsi="Times New Roman"/>
          <w:b/>
        </w:rPr>
        <w:t>near</w:t>
      </w:r>
      <w:r w:rsidR="0053726F">
        <w:rPr>
          <w:rFonts w:ascii="Times New Roman" w:hAnsi="Times New Roman"/>
          <w:b/>
        </w:rPr>
        <w:t xml:space="preserve"> Dodoma City</w:t>
      </w:r>
      <w:r w:rsidR="0051286D" w:rsidRPr="002A6202">
        <w:rPr>
          <w:rFonts w:ascii="Times New Roman" w:hAnsi="Times New Roman"/>
          <w:b/>
        </w:rPr>
        <w:t>.</w:t>
      </w:r>
      <w:r w:rsidR="0051286D" w:rsidRPr="002A6202">
        <w:rPr>
          <w:rFonts w:ascii="Times New Roman" w:hAnsi="Times New Roman"/>
        </w:rPr>
        <w:t xml:space="preserve"> </w:t>
      </w:r>
      <w:bookmarkStart w:id="11" w:name="_Hlk94103537"/>
      <w:r w:rsidR="006F5675" w:rsidRPr="002A6202">
        <w:rPr>
          <w:rFonts w:ascii="Times New Roman" w:hAnsi="Times New Roman"/>
        </w:rPr>
        <w:t>This would include, but not limited to the following activities:</w:t>
      </w:r>
      <w:bookmarkStart w:id="12" w:name="_Toc87181642"/>
      <w:bookmarkEnd w:id="8"/>
    </w:p>
    <w:p w14:paraId="214DDC1C" w14:textId="77777777" w:rsidR="006F5675" w:rsidRPr="002A6202" w:rsidRDefault="006F5675" w:rsidP="006F5675">
      <w:pPr>
        <w:pStyle w:val="NoSpacing"/>
        <w:jc w:val="both"/>
        <w:rPr>
          <w:rFonts w:ascii="Times New Roman" w:hAnsi="Times New Roman"/>
        </w:rPr>
      </w:pPr>
    </w:p>
    <w:p w14:paraId="2E83FA4D" w14:textId="2BDE3644" w:rsidR="000C5713" w:rsidRPr="002A6202" w:rsidRDefault="006F5675" w:rsidP="00106705">
      <w:pPr>
        <w:pStyle w:val="NoSpacing"/>
        <w:jc w:val="both"/>
        <w:rPr>
          <w:rFonts w:ascii="Times New Roman" w:hAnsi="Times New Roman"/>
          <w:b/>
          <w:bCs/>
        </w:rPr>
      </w:pPr>
      <w:r w:rsidRPr="002A6202">
        <w:rPr>
          <w:rFonts w:ascii="Times New Roman" w:hAnsi="Times New Roman"/>
          <w:b/>
          <w:bCs/>
        </w:rPr>
        <w:t>Task B1:</w:t>
      </w:r>
      <w:r w:rsidR="002A0191" w:rsidRPr="002A6202">
        <w:rPr>
          <w:rFonts w:ascii="Times New Roman" w:hAnsi="Times New Roman"/>
          <w:b/>
          <w:bCs/>
        </w:rPr>
        <w:t xml:space="preserve"> </w:t>
      </w:r>
      <w:r w:rsidRPr="002A6202">
        <w:rPr>
          <w:rFonts w:ascii="Times New Roman" w:hAnsi="Times New Roman"/>
          <w:b/>
          <w:bCs/>
        </w:rPr>
        <w:t>Ident</w:t>
      </w:r>
      <w:r w:rsidR="002A0191" w:rsidRPr="002A6202">
        <w:rPr>
          <w:rFonts w:ascii="Times New Roman" w:hAnsi="Times New Roman"/>
          <w:b/>
          <w:bCs/>
        </w:rPr>
        <w:t xml:space="preserve">ify </w:t>
      </w:r>
      <w:r w:rsidR="00F94835" w:rsidRPr="002A6202">
        <w:rPr>
          <w:rFonts w:ascii="Times New Roman" w:hAnsi="Times New Roman"/>
          <w:b/>
          <w:bCs/>
        </w:rPr>
        <w:t xml:space="preserve">interventions </w:t>
      </w:r>
      <w:r w:rsidRPr="002A6202">
        <w:rPr>
          <w:rFonts w:ascii="Times New Roman" w:hAnsi="Times New Roman"/>
          <w:b/>
          <w:bCs/>
        </w:rPr>
        <w:t xml:space="preserve">for </w:t>
      </w:r>
      <w:r w:rsidR="00BB2209" w:rsidRPr="002A6202">
        <w:rPr>
          <w:rFonts w:ascii="Times New Roman" w:hAnsi="Times New Roman"/>
          <w:b/>
          <w:bCs/>
        </w:rPr>
        <w:t>enhanc</w:t>
      </w:r>
      <w:r w:rsidRPr="002A6202">
        <w:rPr>
          <w:rFonts w:ascii="Times New Roman" w:hAnsi="Times New Roman"/>
          <w:b/>
          <w:bCs/>
        </w:rPr>
        <w:t>ing</w:t>
      </w:r>
      <w:r w:rsidR="00CD6362">
        <w:rPr>
          <w:rFonts w:ascii="Times New Roman" w:hAnsi="Times New Roman"/>
          <w:b/>
          <w:bCs/>
        </w:rPr>
        <w:t xml:space="preserve"> natural</w:t>
      </w:r>
      <w:r w:rsidRPr="002A6202">
        <w:rPr>
          <w:rFonts w:ascii="Times New Roman" w:hAnsi="Times New Roman"/>
          <w:b/>
          <w:bCs/>
        </w:rPr>
        <w:t xml:space="preserve"> </w:t>
      </w:r>
      <w:r w:rsidR="00BB2209" w:rsidRPr="002A6202">
        <w:rPr>
          <w:rFonts w:ascii="Times New Roman" w:hAnsi="Times New Roman"/>
          <w:b/>
          <w:bCs/>
        </w:rPr>
        <w:t xml:space="preserve">recharge </w:t>
      </w:r>
      <w:r w:rsidRPr="002A6202">
        <w:rPr>
          <w:rFonts w:ascii="Times New Roman" w:hAnsi="Times New Roman"/>
          <w:b/>
          <w:bCs/>
        </w:rPr>
        <w:t xml:space="preserve">to </w:t>
      </w:r>
      <w:proofErr w:type="spellStart"/>
      <w:r w:rsidR="00BB2209" w:rsidRPr="002A6202">
        <w:rPr>
          <w:rFonts w:ascii="Times New Roman" w:hAnsi="Times New Roman"/>
          <w:b/>
          <w:bCs/>
        </w:rPr>
        <w:t>Makutupora</w:t>
      </w:r>
      <w:proofErr w:type="spellEnd"/>
      <w:r w:rsidR="00BB2209" w:rsidRPr="002A6202">
        <w:rPr>
          <w:rFonts w:ascii="Times New Roman" w:hAnsi="Times New Roman"/>
          <w:b/>
          <w:bCs/>
        </w:rPr>
        <w:t xml:space="preserve"> </w:t>
      </w:r>
      <w:r w:rsidRPr="002A6202">
        <w:rPr>
          <w:rFonts w:ascii="Times New Roman" w:hAnsi="Times New Roman"/>
          <w:b/>
          <w:bCs/>
        </w:rPr>
        <w:t>a</w:t>
      </w:r>
      <w:r w:rsidR="00BB2209" w:rsidRPr="002A6202">
        <w:rPr>
          <w:rFonts w:ascii="Times New Roman" w:hAnsi="Times New Roman"/>
          <w:b/>
          <w:bCs/>
        </w:rPr>
        <w:t>quifer</w:t>
      </w:r>
      <w:bookmarkEnd w:id="12"/>
      <w:r w:rsidR="00C13176">
        <w:rPr>
          <w:rFonts w:ascii="Times New Roman" w:hAnsi="Times New Roman"/>
          <w:b/>
          <w:bCs/>
        </w:rPr>
        <w:t xml:space="preserve"> </w:t>
      </w:r>
    </w:p>
    <w:bookmarkEnd w:id="11"/>
    <w:p w14:paraId="01FEDA54" w14:textId="77777777" w:rsidR="006F5675" w:rsidRPr="002A6202" w:rsidRDefault="006F5675" w:rsidP="006F5675">
      <w:pPr>
        <w:pStyle w:val="ListParagraph"/>
        <w:rPr>
          <w:rFonts w:ascii="Times New Roman" w:hAnsi="Times New Roman"/>
          <w:b/>
          <w:bCs/>
          <w:sz w:val="22"/>
          <w:szCs w:val="22"/>
        </w:rPr>
      </w:pPr>
    </w:p>
    <w:p w14:paraId="6E6C010B" w14:textId="6B03A495" w:rsidR="006A24AB" w:rsidRPr="002A6202" w:rsidRDefault="002A0191" w:rsidP="00CE7CE5">
      <w:pPr>
        <w:pStyle w:val="NoSpacing"/>
        <w:numPr>
          <w:ilvl w:val="0"/>
          <w:numId w:val="10"/>
        </w:numPr>
        <w:jc w:val="both"/>
        <w:rPr>
          <w:rFonts w:ascii="Times New Roman" w:hAnsi="Times New Roman"/>
          <w:b/>
          <w:bCs/>
        </w:rPr>
      </w:pPr>
      <w:r w:rsidRPr="002A6202">
        <w:rPr>
          <w:rFonts w:ascii="Times New Roman" w:hAnsi="Times New Roman"/>
          <w:lang w:val="en-ZA"/>
        </w:rPr>
        <w:t xml:space="preserve">In the areas identified for enhancing recharge to the </w:t>
      </w:r>
      <w:proofErr w:type="spellStart"/>
      <w:r w:rsidRPr="002A6202">
        <w:rPr>
          <w:rFonts w:ascii="Times New Roman" w:hAnsi="Times New Roman"/>
          <w:lang w:val="en-ZA"/>
        </w:rPr>
        <w:t>Makutupora</w:t>
      </w:r>
      <w:proofErr w:type="spellEnd"/>
      <w:r w:rsidRPr="002A6202">
        <w:rPr>
          <w:rFonts w:ascii="Times New Roman" w:hAnsi="Times New Roman"/>
          <w:lang w:val="en-ZA"/>
        </w:rPr>
        <w:t xml:space="preserve"> </w:t>
      </w:r>
      <w:proofErr w:type="spellStart"/>
      <w:r w:rsidRPr="002A6202">
        <w:rPr>
          <w:rFonts w:ascii="Times New Roman" w:hAnsi="Times New Roman"/>
          <w:lang w:val="en-ZA"/>
        </w:rPr>
        <w:t>acquifer</w:t>
      </w:r>
      <w:proofErr w:type="spellEnd"/>
      <w:r w:rsidRPr="002A6202">
        <w:rPr>
          <w:rFonts w:ascii="Times New Roman" w:hAnsi="Times New Roman"/>
          <w:lang w:val="en-ZA"/>
        </w:rPr>
        <w:t>, c</w:t>
      </w:r>
      <w:r w:rsidR="006F5675" w:rsidRPr="002A6202">
        <w:rPr>
          <w:rFonts w:ascii="Times New Roman" w:hAnsi="Times New Roman"/>
          <w:lang w:val="en-ZA"/>
        </w:rPr>
        <w:t xml:space="preserve">arry out </w:t>
      </w:r>
      <w:r w:rsidR="00F94835" w:rsidRPr="002A6202">
        <w:rPr>
          <w:rFonts w:ascii="Times New Roman" w:hAnsi="Times New Roman"/>
          <w:lang w:val="en-ZA"/>
        </w:rPr>
        <w:t>survey</w:t>
      </w:r>
      <w:r w:rsidR="006F5675" w:rsidRPr="002A6202">
        <w:rPr>
          <w:rFonts w:ascii="Times New Roman" w:hAnsi="Times New Roman"/>
          <w:lang w:val="en-ZA"/>
        </w:rPr>
        <w:t>s</w:t>
      </w:r>
      <w:r w:rsidRPr="002A6202">
        <w:rPr>
          <w:rFonts w:ascii="Times New Roman" w:hAnsi="Times New Roman"/>
          <w:lang w:val="en-ZA"/>
        </w:rPr>
        <w:t xml:space="preserve"> and mapping to fully understand the land use, nature, land tenure system, social economic </w:t>
      </w:r>
      <w:r w:rsidR="002C244F" w:rsidRPr="002A6202">
        <w:rPr>
          <w:rFonts w:ascii="Times New Roman" w:hAnsi="Times New Roman"/>
          <w:lang w:val="en-ZA"/>
        </w:rPr>
        <w:t>conditions, agriculture</w:t>
      </w:r>
      <w:r w:rsidRPr="002A6202">
        <w:rPr>
          <w:rFonts w:ascii="Times New Roman" w:hAnsi="Times New Roman"/>
          <w:lang w:val="en-ZA"/>
        </w:rPr>
        <w:t xml:space="preserve">, and </w:t>
      </w:r>
      <w:r w:rsidR="00BD7E4B" w:rsidRPr="002A6202">
        <w:rPr>
          <w:rFonts w:ascii="Times New Roman" w:hAnsi="Times New Roman"/>
          <w:lang w:val="en-ZA"/>
        </w:rPr>
        <w:t xml:space="preserve">flora and fauna, etc, </w:t>
      </w:r>
    </w:p>
    <w:p w14:paraId="2ADC31DE" w14:textId="221A8A4D" w:rsidR="006A24AB" w:rsidRPr="003B6C0C" w:rsidRDefault="00BD7E4B" w:rsidP="00CE7CE5">
      <w:pPr>
        <w:pStyle w:val="NoSpacing"/>
        <w:numPr>
          <w:ilvl w:val="0"/>
          <w:numId w:val="10"/>
        </w:numPr>
        <w:jc w:val="both"/>
        <w:rPr>
          <w:rFonts w:ascii="Times New Roman" w:hAnsi="Times New Roman"/>
          <w:b/>
          <w:bCs/>
        </w:rPr>
      </w:pPr>
      <w:r w:rsidRPr="002A6202">
        <w:rPr>
          <w:rFonts w:ascii="Times New Roman" w:hAnsi="Times New Roman"/>
          <w:lang w:val="en-ZA"/>
        </w:rPr>
        <w:t>Based on information collected and understanding identify structural measures such as rain water harvesting structures, retention dams, ponds, small reservoirs, and non-stru</w:t>
      </w:r>
      <w:r w:rsidR="00CD6362">
        <w:rPr>
          <w:rFonts w:ascii="Times New Roman" w:hAnsi="Times New Roman"/>
          <w:lang w:val="en-ZA"/>
        </w:rPr>
        <w:t xml:space="preserve">ctural measures that can help to enhance natural </w:t>
      </w:r>
      <w:r w:rsidRPr="002A6202">
        <w:rPr>
          <w:rFonts w:ascii="Times New Roman" w:hAnsi="Times New Roman"/>
          <w:lang w:val="en-ZA"/>
        </w:rPr>
        <w:t xml:space="preserve">recharge to the </w:t>
      </w:r>
      <w:proofErr w:type="spellStart"/>
      <w:r w:rsidRPr="002A6202">
        <w:rPr>
          <w:rFonts w:ascii="Times New Roman" w:hAnsi="Times New Roman"/>
          <w:lang w:val="en-ZA"/>
        </w:rPr>
        <w:t>Makutupra</w:t>
      </w:r>
      <w:proofErr w:type="spellEnd"/>
      <w:r w:rsidRPr="002A6202">
        <w:rPr>
          <w:rFonts w:ascii="Times New Roman" w:hAnsi="Times New Roman"/>
          <w:lang w:val="en-ZA"/>
        </w:rPr>
        <w:t xml:space="preserve"> and other a</w:t>
      </w:r>
      <w:r w:rsidR="00E60AD2">
        <w:rPr>
          <w:rFonts w:ascii="Times New Roman" w:hAnsi="Times New Roman"/>
          <w:lang w:val="en-ZA"/>
        </w:rPr>
        <w:t>quifers identified in the Task B2</w:t>
      </w:r>
      <w:r w:rsidRPr="002A6202">
        <w:rPr>
          <w:rFonts w:ascii="Times New Roman" w:hAnsi="Times New Roman"/>
          <w:lang w:val="en-ZA"/>
        </w:rPr>
        <w:t>. Identify the various interventions</w:t>
      </w:r>
      <w:r w:rsidR="0008180B">
        <w:rPr>
          <w:rFonts w:ascii="Times New Roman" w:hAnsi="Times New Roman"/>
          <w:lang w:val="en-ZA"/>
        </w:rPr>
        <w:t xml:space="preserve"> </w:t>
      </w:r>
      <w:r w:rsidR="0008180B" w:rsidRPr="003B6C0C">
        <w:rPr>
          <w:rFonts w:ascii="Times New Roman" w:hAnsi="Times New Roman"/>
          <w:lang w:val="en-ZA"/>
        </w:rPr>
        <w:t xml:space="preserve">(Batch </w:t>
      </w:r>
      <w:r w:rsidR="0008180B" w:rsidRPr="003B6C0C">
        <w:rPr>
          <w:rFonts w:ascii="Times New Roman" w:hAnsi="Times New Roman"/>
          <w:lang w:val="en-ZA"/>
        </w:rPr>
        <w:tab/>
        <w:t xml:space="preserve">I) </w:t>
      </w:r>
      <w:r w:rsidRPr="003B6C0C">
        <w:rPr>
          <w:rFonts w:ascii="Times New Roman" w:hAnsi="Times New Roman"/>
          <w:lang w:val="en-ZA"/>
        </w:rPr>
        <w:t xml:space="preserve">with approximate cost of US$20 million; </w:t>
      </w:r>
    </w:p>
    <w:p w14:paraId="59C1D8EE" w14:textId="4C5C02C5" w:rsidR="000C3DDA" w:rsidRPr="003B6C0C" w:rsidRDefault="006A24AB" w:rsidP="00CE7CE5">
      <w:pPr>
        <w:pStyle w:val="NoSpacing"/>
        <w:numPr>
          <w:ilvl w:val="0"/>
          <w:numId w:val="10"/>
        </w:numPr>
        <w:jc w:val="both"/>
        <w:rPr>
          <w:rFonts w:ascii="Times New Roman" w:hAnsi="Times New Roman"/>
          <w:lang w:val="en-ZA"/>
        </w:rPr>
      </w:pPr>
      <w:r w:rsidRPr="002A6202">
        <w:rPr>
          <w:rFonts w:ascii="Times New Roman" w:hAnsi="Times New Roman"/>
        </w:rPr>
        <w:t xml:space="preserve">Using a </w:t>
      </w:r>
      <w:r w:rsidR="002C244F" w:rsidRPr="002A6202">
        <w:rPr>
          <w:rFonts w:ascii="Times New Roman" w:hAnsi="Times New Roman"/>
        </w:rPr>
        <w:t>multi-objective criterion</w:t>
      </w:r>
      <w:r w:rsidRPr="002A6202">
        <w:rPr>
          <w:rFonts w:ascii="Times New Roman" w:hAnsi="Times New Roman"/>
        </w:rPr>
        <w:t xml:space="preserve"> possibly consisting of economic, social</w:t>
      </w:r>
      <w:r w:rsidR="000C3DDA" w:rsidRPr="002A6202">
        <w:rPr>
          <w:rFonts w:ascii="Times New Roman" w:hAnsi="Times New Roman"/>
        </w:rPr>
        <w:t xml:space="preserve">, and environment prepare ranking or the proposed </w:t>
      </w:r>
      <w:r w:rsidR="00F94835" w:rsidRPr="002A6202">
        <w:rPr>
          <w:rFonts w:ascii="Times New Roman" w:hAnsi="Times New Roman"/>
          <w:lang w:val="en-ZA"/>
        </w:rPr>
        <w:t xml:space="preserve">set of structural and non-structural </w:t>
      </w:r>
      <w:r w:rsidR="00DE19F7" w:rsidRPr="002A6202">
        <w:rPr>
          <w:rFonts w:ascii="Times New Roman" w:hAnsi="Times New Roman"/>
          <w:lang w:val="en-ZA"/>
        </w:rPr>
        <w:t>interventions</w:t>
      </w:r>
      <w:r w:rsidR="00F94835" w:rsidRPr="002A6202">
        <w:rPr>
          <w:rFonts w:ascii="Times New Roman" w:hAnsi="Times New Roman"/>
          <w:lang w:val="en-ZA"/>
        </w:rPr>
        <w:t xml:space="preserve"> </w:t>
      </w:r>
      <w:r w:rsidR="0008180B" w:rsidRPr="003B6C0C">
        <w:rPr>
          <w:rFonts w:ascii="Times New Roman" w:hAnsi="Times New Roman"/>
          <w:lang w:val="en-ZA"/>
        </w:rPr>
        <w:t xml:space="preserve">(Batch II) </w:t>
      </w:r>
      <w:r w:rsidR="00F94835" w:rsidRPr="003B6C0C">
        <w:rPr>
          <w:rFonts w:ascii="Times New Roman" w:hAnsi="Times New Roman"/>
          <w:lang w:val="en-ZA"/>
        </w:rPr>
        <w:t xml:space="preserve">for approximately </w:t>
      </w:r>
      <w:r w:rsidR="000C3DDA" w:rsidRPr="003B6C0C">
        <w:rPr>
          <w:rFonts w:ascii="Times New Roman" w:hAnsi="Times New Roman"/>
          <w:lang w:val="en-ZA"/>
        </w:rPr>
        <w:t>US$</w:t>
      </w:r>
      <w:r w:rsidR="00DE19F7" w:rsidRPr="003B6C0C">
        <w:rPr>
          <w:rFonts w:ascii="Times New Roman" w:hAnsi="Times New Roman"/>
          <w:lang w:val="en-ZA"/>
        </w:rPr>
        <w:t>10 million</w:t>
      </w:r>
      <w:r w:rsidR="000C3DDA" w:rsidRPr="003B6C0C">
        <w:rPr>
          <w:rFonts w:ascii="Times New Roman" w:hAnsi="Times New Roman"/>
          <w:lang w:val="en-ZA"/>
        </w:rPr>
        <w:t xml:space="preserve"> that would be carried out under th</w:t>
      </w:r>
      <w:r w:rsidR="00E60AD2" w:rsidRPr="003B6C0C">
        <w:rPr>
          <w:rFonts w:ascii="Times New Roman" w:hAnsi="Times New Roman"/>
          <w:lang w:val="en-ZA"/>
        </w:rPr>
        <w:t>is</w:t>
      </w:r>
      <w:r w:rsidR="000C3DDA" w:rsidRPr="003B6C0C">
        <w:rPr>
          <w:rFonts w:ascii="Times New Roman" w:hAnsi="Times New Roman"/>
          <w:lang w:val="en-ZA"/>
        </w:rPr>
        <w:t xml:space="preserve"> project; </w:t>
      </w:r>
      <w:r w:rsidR="00F94835" w:rsidRPr="003B6C0C">
        <w:rPr>
          <w:rFonts w:ascii="Times New Roman" w:hAnsi="Times New Roman"/>
          <w:lang w:val="en-ZA"/>
        </w:rPr>
        <w:t xml:space="preserve"> </w:t>
      </w:r>
    </w:p>
    <w:p w14:paraId="75B05FF1" w14:textId="2C6E94CD" w:rsidR="00C13176" w:rsidRDefault="00592491" w:rsidP="00CE7CE5">
      <w:pPr>
        <w:pStyle w:val="NoSpacing"/>
        <w:numPr>
          <w:ilvl w:val="0"/>
          <w:numId w:val="10"/>
        </w:numPr>
        <w:jc w:val="both"/>
        <w:rPr>
          <w:rFonts w:ascii="Times New Roman" w:hAnsi="Times New Roman"/>
          <w:lang w:val="en-ZA"/>
        </w:rPr>
      </w:pPr>
      <w:r>
        <w:rPr>
          <w:rFonts w:ascii="Times New Roman" w:hAnsi="Times New Roman"/>
          <w:lang w:val="en-ZA"/>
        </w:rPr>
        <w:t>R</w:t>
      </w:r>
      <w:r w:rsidR="00F146F9" w:rsidRPr="002A6202">
        <w:rPr>
          <w:rFonts w:ascii="Times New Roman" w:hAnsi="Times New Roman"/>
          <w:lang w:val="en-ZA"/>
        </w:rPr>
        <w:t xml:space="preserve">ecommend </w:t>
      </w:r>
      <w:r w:rsidR="0017495F" w:rsidRPr="002A6202">
        <w:rPr>
          <w:rFonts w:ascii="Times New Roman" w:hAnsi="Times New Roman"/>
          <w:lang w:val="en-ZA"/>
        </w:rPr>
        <w:t xml:space="preserve">key aspects of an institutional framework under-which the </w:t>
      </w:r>
      <w:r w:rsidR="00DE19F7" w:rsidRPr="002A6202">
        <w:rPr>
          <w:rFonts w:ascii="Times New Roman" w:hAnsi="Times New Roman"/>
          <w:lang w:val="en-ZA"/>
        </w:rPr>
        <w:t xml:space="preserve">interventions </w:t>
      </w:r>
      <w:r w:rsidR="0017495F" w:rsidRPr="002A6202">
        <w:rPr>
          <w:rFonts w:ascii="Times New Roman" w:hAnsi="Times New Roman"/>
          <w:lang w:val="en-ZA"/>
        </w:rPr>
        <w:t>may be implemented</w:t>
      </w:r>
      <w:r w:rsidR="00792809" w:rsidRPr="002A6202">
        <w:rPr>
          <w:rFonts w:ascii="Times New Roman" w:hAnsi="Times New Roman"/>
          <w:lang w:val="en-ZA"/>
        </w:rPr>
        <w:t>, including legal, regulatory, monitoring and protection measures</w:t>
      </w:r>
      <w:r w:rsidR="00DE19F7" w:rsidRPr="002A6202">
        <w:rPr>
          <w:rFonts w:ascii="Times New Roman" w:hAnsi="Times New Roman"/>
          <w:lang w:val="en-ZA"/>
        </w:rPr>
        <w:t>, Land tenure</w:t>
      </w:r>
      <w:r w:rsidR="000C3DDA" w:rsidRPr="002A6202">
        <w:rPr>
          <w:rFonts w:ascii="Times New Roman" w:hAnsi="Times New Roman"/>
          <w:lang w:val="en-ZA"/>
        </w:rPr>
        <w:t>;</w:t>
      </w:r>
    </w:p>
    <w:p w14:paraId="4B4D257E" w14:textId="56683E77" w:rsidR="001F22CB" w:rsidRDefault="00C13176" w:rsidP="00CE7CE5">
      <w:pPr>
        <w:pStyle w:val="NoSpacing"/>
        <w:numPr>
          <w:ilvl w:val="0"/>
          <w:numId w:val="10"/>
        </w:numPr>
        <w:jc w:val="both"/>
        <w:rPr>
          <w:rFonts w:ascii="Times New Roman" w:hAnsi="Times New Roman"/>
          <w:lang w:val="en-ZA"/>
        </w:rPr>
      </w:pPr>
      <w:r>
        <w:rPr>
          <w:rFonts w:ascii="Times New Roman" w:hAnsi="Times New Roman"/>
          <w:lang w:val="en-ZA"/>
        </w:rPr>
        <w:t>Prepare feasibility level studies</w:t>
      </w:r>
      <w:r w:rsidR="007E419F">
        <w:rPr>
          <w:rFonts w:ascii="Times New Roman" w:hAnsi="Times New Roman"/>
          <w:lang w:val="en-ZA"/>
        </w:rPr>
        <w:t xml:space="preserve">, covering technical, engineering, environment, social and economic aspects </w:t>
      </w:r>
      <w:r>
        <w:rPr>
          <w:rFonts w:ascii="Times New Roman" w:hAnsi="Times New Roman"/>
          <w:lang w:val="en-ZA"/>
        </w:rPr>
        <w:t>for the interventions proposed to be undertaken to meet the objectives</w:t>
      </w:r>
      <w:r w:rsidR="007E419F">
        <w:rPr>
          <w:rFonts w:ascii="Times New Roman" w:hAnsi="Times New Roman"/>
          <w:lang w:val="en-ZA"/>
        </w:rPr>
        <w:t xml:space="preserve"> and package then into implementable packages</w:t>
      </w:r>
      <w:r w:rsidR="00106705">
        <w:rPr>
          <w:rFonts w:ascii="Times New Roman" w:hAnsi="Times New Roman"/>
          <w:lang w:val="en-ZA"/>
        </w:rPr>
        <w:t>.</w:t>
      </w:r>
      <w:r w:rsidR="0017495F" w:rsidRPr="002A6202">
        <w:rPr>
          <w:rFonts w:ascii="Times New Roman" w:hAnsi="Times New Roman"/>
          <w:lang w:val="en-ZA"/>
        </w:rPr>
        <w:t xml:space="preserve"> </w:t>
      </w:r>
    </w:p>
    <w:p w14:paraId="52B853F5" w14:textId="7FFE1B78" w:rsidR="00106705" w:rsidRDefault="00106705" w:rsidP="00106705">
      <w:pPr>
        <w:pStyle w:val="NoSpacing"/>
        <w:jc w:val="both"/>
        <w:rPr>
          <w:rFonts w:ascii="Times New Roman" w:hAnsi="Times New Roman"/>
          <w:lang w:val="en-ZA"/>
        </w:rPr>
      </w:pPr>
    </w:p>
    <w:p w14:paraId="5270BFC8" w14:textId="57AB1216" w:rsidR="00106705" w:rsidRDefault="00106705" w:rsidP="00525E76">
      <w:pPr>
        <w:pStyle w:val="NoSpacing"/>
        <w:jc w:val="both"/>
        <w:rPr>
          <w:rFonts w:ascii="Times New Roman" w:hAnsi="Times New Roman"/>
          <w:lang w:val="en-ZA"/>
        </w:rPr>
      </w:pPr>
      <w:r w:rsidRPr="00106705">
        <w:rPr>
          <w:rFonts w:ascii="Times New Roman" w:hAnsi="Times New Roman"/>
          <w:b/>
          <w:bCs/>
        </w:rPr>
        <w:t>Task</w:t>
      </w:r>
      <w:r w:rsidRPr="00106705">
        <w:rPr>
          <w:rFonts w:ascii="Times New Roman" w:hAnsi="Times New Roman"/>
          <w:b/>
          <w:lang w:val="en-ZA"/>
        </w:rPr>
        <w:t xml:space="preserve"> B2: </w:t>
      </w:r>
      <w:r w:rsidRPr="00106705">
        <w:rPr>
          <w:rFonts w:ascii="Times New Roman" w:hAnsi="Times New Roman"/>
          <w:b/>
        </w:rPr>
        <w:t>Identify</w:t>
      </w:r>
      <w:r>
        <w:rPr>
          <w:rFonts w:ascii="Times New Roman" w:hAnsi="Times New Roman"/>
          <w:b/>
        </w:rPr>
        <w:t xml:space="preserve"> potential aquifers in the vicinity of Dodoma City</w:t>
      </w:r>
    </w:p>
    <w:p w14:paraId="78BA75B5" w14:textId="31FEA87C" w:rsidR="00106705" w:rsidRDefault="00106705" w:rsidP="00106705">
      <w:pPr>
        <w:pStyle w:val="NoSpacing"/>
        <w:jc w:val="both"/>
        <w:rPr>
          <w:rFonts w:ascii="Times New Roman" w:hAnsi="Times New Roman"/>
          <w:lang w:val="en-ZA"/>
        </w:rPr>
      </w:pPr>
    </w:p>
    <w:p w14:paraId="54CDBF51" w14:textId="77777777" w:rsidR="00106705" w:rsidRDefault="00106705" w:rsidP="00106705">
      <w:pPr>
        <w:pStyle w:val="ListParagraph"/>
        <w:numPr>
          <w:ilvl w:val="0"/>
          <w:numId w:val="23"/>
        </w:numPr>
        <w:spacing w:line="240" w:lineRule="auto"/>
        <w:contextualSpacing/>
        <w:rPr>
          <w:rFonts w:ascii="Times New Roman" w:hAnsi="Times New Roman"/>
          <w:sz w:val="22"/>
          <w:szCs w:val="22"/>
        </w:rPr>
      </w:pPr>
      <w:r w:rsidRPr="00106705">
        <w:rPr>
          <w:rFonts w:ascii="Times New Roman" w:hAnsi="Times New Roman"/>
          <w:sz w:val="22"/>
          <w:szCs w:val="22"/>
        </w:rPr>
        <w:t>Carry out hydro-geological studies</w:t>
      </w:r>
      <w:r w:rsidRPr="002A6202">
        <w:rPr>
          <w:rFonts w:ascii="Times New Roman" w:hAnsi="Times New Roman"/>
          <w:sz w:val="22"/>
          <w:szCs w:val="22"/>
        </w:rPr>
        <w:t xml:space="preserve"> to identify other aquifers in the vicinity </w:t>
      </w:r>
      <w:r>
        <w:rPr>
          <w:rFonts w:ascii="Times New Roman" w:hAnsi="Times New Roman"/>
          <w:sz w:val="22"/>
          <w:szCs w:val="22"/>
        </w:rPr>
        <w:t xml:space="preserve">of Dodoma City </w:t>
      </w:r>
      <w:r w:rsidRPr="002A6202">
        <w:rPr>
          <w:rFonts w:ascii="Times New Roman" w:hAnsi="Times New Roman"/>
          <w:sz w:val="22"/>
          <w:szCs w:val="22"/>
        </w:rPr>
        <w:t xml:space="preserve">that can be used for pumping water for supply to Dodoma city; </w:t>
      </w:r>
    </w:p>
    <w:p w14:paraId="690172CA" w14:textId="77777777" w:rsidR="00106705" w:rsidRPr="00106705" w:rsidRDefault="00106705" w:rsidP="00106705">
      <w:pPr>
        <w:pStyle w:val="ListParagraph"/>
        <w:numPr>
          <w:ilvl w:val="0"/>
          <w:numId w:val="23"/>
        </w:numPr>
        <w:spacing w:line="240" w:lineRule="auto"/>
        <w:contextualSpacing/>
        <w:rPr>
          <w:rFonts w:ascii="Times New Roman" w:hAnsi="Times New Roman"/>
          <w:sz w:val="22"/>
          <w:szCs w:val="22"/>
        </w:rPr>
      </w:pPr>
      <w:r w:rsidRPr="00106705">
        <w:rPr>
          <w:rFonts w:ascii="Times New Roman" w:hAnsi="Times New Roman"/>
          <w:sz w:val="22"/>
          <w:szCs w:val="22"/>
          <w:lang w:val="en-ZA"/>
        </w:rPr>
        <w:t xml:space="preserve">Execute a detailed geophysical study in and around these most promising fault zones. </w:t>
      </w:r>
    </w:p>
    <w:p w14:paraId="39837302" w14:textId="3AF89713" w:rsidR="00106705" w:rsidRPr="00106705" w:rsidRDefault="00106705" w:rsidP="00106705">
      <w:pPr>
        <w:pStyle w:val="ListParagraph"/>
        <w:numPr>
          <w:ilvl w:val="0"/>
          <w:numId w:val="23"/>
        </w:numPr>
        <w:spacing w:line="240" w:lineRule="auto"/>
        <w:contextualSpacing/>
        <w:rPr>
          <w:rFonts w:ascii="Times New Roman" w:hAnsi="Times New Roman"/>
          <w:sz w:val="22"/>
          <w:szCs w:val="22"/>
        </w:rPr>
      </w:pPr>
      <w:r w:rsidRPr="00106705">
        <w:rPr>
          <w:rFonts w:ascii="Times New Roman" w:hAnsi="Times New Roman"/>
          <w:sz w:val="22"/>
          <w:szCs w:val="22"/>
        </w:rPr>
        <w:t>Drill test boreholes and execution of pumping tests, to determine the capacity of these potential aquifers. Describe the lithological logs and estimate depth of water strikes, depth of the aquifer(s), installation depth of the screens (if required) and supervise the test pumping and interpret the data (step drawdown test (4 steps of 60 minutes each), constant discharge test (minimum of 24 hours) and recovery test), using an interpretation method for fault zones.</w:t>
      </w:r>
    </w:p>
    <w:p w14:paraId="46B7A139" w14:textId="483782A1" w:rsidR="00106705" w:rsidRDefault="00106705" w:rsidP="00106705">
      <w:pPr>
        <w:pStyle w:val="ListParagraph"/>
        <w:numPr>
          <w:ilvl w:val="0"/>
          <w:numId w:val="23"/>
        </w:numPr>
        <w:spacing w:line="240" w:lineRule="auto"/>
        <w:contextualSpacing/>
        <w:rPr>
          <w:rFonts w:ascii="Times New Roman" w:hAnsi="Times New Roman"/>
          <w:sz w:val="22"/>
          <w:szCs w:val="22"/>
        </w:rPr>
      </w:pPr>
      <w:r w:rsidRPr="00106705">
        <w:rPr>
          <w:rFonts w:ascii="Times New Roman" w:hAnsi="Times New Roman"/>
          <w:sz w:val="22"/>
          <w:szCs w:val="22"/>
        </w:rPr>
        <w:t>Rapid recharge assessment: If a potentially suitable aquifer is found, the potential recharge should be estimated based on the type of aquifer (fault zone and overlying sediments), presence of streams and catchment area.</w:t>
      </w:r>
    </w:p>
    <w:p w14:paraId="149B2F3C" w14:textId="2B4EEC8F" w:rsidR="00525E76" w:rsidRDefault="00525E76" w:rsidP="00525E76">
      <w:pPr>
        <w:spacing w:line="240" w:lineRule="auto"/>
        <w:contextualSpacing/>
        <w:rPr>
          <w:rFonts w:ascii="Times New Roman" w:hAnsi="Times New Roman"/>
          <w:sz w:val="22"/>
          <w:szCs w:val="22"/>
        </w:rPr>
      </w:pPr>
    </w:p>
    <w:p w14:paraId="4B6581BE" w14:textId="77777777" w:rsidR="00525E76" w:rsidRDefault="00525E76" w:rsidP="00525E76">
      <w:pPr>
        <w:pStyle w:val="BodyText"/>
        <w:widowControl/>
        <w:rPr>
          <w:b/>
          <w:bCs/>
          <w:sz w:val="22"/>
          <w:szCs w:val="16"/>
        </w:rPr>
      </w:pPr>
      <w:r w:rsidRPr="000347FE">
        <w:rPr>
          <w:b/>
          <w:bCs/>
          <w:sz w:val="22"/>
          <w:szCs w:val="16"/>
        </w:rPr>
        <w:t xml:space="preserve">Task </w:t>
      </w:r>
      <w:r>
        <w:rPr>
          <w:b/>
          <w:bCs/>
          <w:sz w:val="22"/>
          <w:szCs w:val="16"/>
        </w:rPr>
        <w:t>B3</w:t>
      </w:r>
      <w:r w:rsidRPr="000347FE">
        <w:rPr>
          <w:b/>
          <w:bCs/>
          <w:sz w:val="22"/>
          <w:szCs w:val="16"/>
        </w:rPr>
        <w:t xml:space="preserve">: </w:t>
      </w:r>
      <w:bookmarkStart w:id="13" w:name="_Hlk94104890"/>
      <w:r>
        <w:rPr>
          <w:b/>
          <w:bCs/>
          <w:sz w:val="22"/>
          <w:szCs w:val="16"/>
        </w:rPr>
        <w:t xml:space="preserve">Improvement of </w:t>
      </w:r>
      <w:proofErr w:type="spellStart"/>
      <w:r>
        <w:rPr>
          <w:b/>
          <w:bCs/>
          <w:sz w:val="22"/>
          <w:szCs w:val="16"/>
        </w:rPr>
        <w:t>Makatupo</w:t>
      </w:r>
      <w:r w:rsidRPr="000347FE">
        <w:rPr>
          <w:b/>
          <w:bCs/>
          <w:sz w:val="22"/>
          <w:szCs w:val="16"/>
        </w:rPr>
        <w:t>ra</w:t>
      </w:r>
      <w:proofErr w:type="spellEnd"/>
      <w:r w:rsidRPr="000347FE">
        <w:rPr>
          <w:b/>
          <w:bCs/>
          <w:sz w:val="22"/>
          <w:szCs w:val="16"/>
        </w:rPr>
        <w:t xml:space="preserve"> pumping system</w:t>
      </w:r>
      <w:bookmarkEnd w:id="13"/>
      <w:r w:rsidRPr="000347FE">
        <w:rPr>
          <w:b/>
          <w:bCs/>
          <w:sz w:val="22"/>
          <w:szCs w:val="16"/>
        </w:rPr>
        <w:t xml:space="preserve">. </w:t>
      </w:r>
    </w:p>
    <w:p w14:paraId="60E6551B" w14:textId="1DF2E0AF" w:rsidR="00525E76" w:rsidRPr="00E65636" w:rsidRDefault="00525E76" w:rsidP="00E65636">
      <w:pPr>
        <w:pStyle w:val="ListParagraph"/>
        <w:numPr>
          <w:ilvl w:val="0"/>
          <w:numId w:val="25"/>
        </w:numPr>
        <w:spacing w:line="240" w:lineRule="auto"/>
        <w:contextualSpacing/>
        <w:rPr>
          <w:rFonts w:ascii="Times New Roman" w:hAnsi="Times New Roman"/>
          <w:sz w:val="22"/>
          <w:szCs w:val="22"/>
        </w:rPr>
      </w:pPr>
      <w:r w:rsidRPr="00525E76">
        <w:rPr>
          <w:rFonts w:ascii="Times New Roman" w:hAnsi="Times New Roman"/>
          <w:sz w:val="22"/>
          <w:szCs w:val="22"/>
        </w:rPr>
        <w:t>Identify</w:t>
      </w:r>
      <w:r w:rsidRPr="00E65636">
        <w:rPr>
          <w:rFonts w:ascii="Times New Roman" w:hAnsi="Times New Roman"/>
          <w:sz w:val="22"/>
          <w:szCs w:val="22"/>
        </w:rPr>
        <w:t xml:space="preserve"> and propose measure</w:t>
      </w:r>
      <w:r w:rsidR="00592491">
        <w:rPr>
          <w:rFonts w:ascii="Times New Roman" w:hAnsi="Times New Roman"/>
          <w:sz w:val="22"/>
          <w:szCs w:val="22"/>
        </w:rPr>
        <w:t>s</w:t>
      </w:r>
      <w:r w:rsidRPr="00E65636">
        <w:rPr>
          <w:rFonts w:ascii="Times New Roman" w:hAnsi="Times New Roman"/>
          <w:sz w:val="22"/>
          <w:szCs w:val="22"/>
        </w:rPr>
        <w:t xml:space="preserve"> to improve the performance of current water pumping and transfer system from </w:t>
      </w:r>
      <w:proofErr w:type="spellStart"/>
      <w:r w:rsidRPr="00E65636">
        <w:rPr>
          <w:rFonts w:ascii="Times New Roman" w:hAnsi="Times New Roman"/>
          <w:sz w:val="22"/>
          <w:szCs w:val="22"/>
        </w:rPr>
        <w:t>Makutupora</w:t>
      </w:r>
      <w:proofErr w:type="spellEnd"/>
      <w:r w:rsidRPr="00E65636">
        <w:rPr>
          <w:rFonts w:ascii="Times New Roman" w:hAnsi="Times New Roman"/>
          <w:sz w:val="22"/>
          <w:szCs w:val="22"/>
        </w:rPr>
        <w:t xml:space="preserve"> wells that can improve water accounting, management, efficiency of operation modernize is using SCADA system for the whole operation. </w:t>
      </w:r>
    </w:p>
    <w:p w14:paraId="25D96A51" w14:textId="2875D1D1" w:rsidR="00525E76" w:rsidRDefault="00525E76" w:rsidP="00E65636">
      <w:pPr>
        <w:pStyle w:val="ListParagraph"/>
        <w:numPr>
          <w:ilvl w:val="0"/>
          <w:numId w:val="25"/>
        </w:numPr>
        <w:spacing w:line="240" w:lineRule="auto"/>
        <w:contextualSpacing/>
        <w:rPr>
          <w:rFonts w:ascii="Times New Roman" w:hAnsi="Times New Roman"/>
          <w:sz w:val="22"/>
          <w:szCs w:val="22"/>
        </w:rPr>
      </w:pPr>
      <w:r w:rsidRPr="00E65636">
        <w:rPr>
          <w:rFonts w:ascii="Times New Roman" w:hAnsi="Times New Roman"/>
          <w:sz w:val="22"/>
          <w:szCs w:val="22"/>
        </w:rPr>
        <w:t xml:space="preserve">Prepare detailed designs and bidding documents for the interventions to be included in the project for implementation. </w:t>
      </w:r>
    </w:p>
    <w:p w14:paraId="4AFF1013" w14:textId="6BAF5520" w:rsidR="00E60AD2" w:rsidRDefault="00E60AD2" w:rsidP="00E60AD2">
      <w:pPr>
        <w:spacing w:line="240" w:lineRule="auto"/>
        <w:contextualSpacing/>
        <w:rPr>
          <w:rFonts w:ascii="Times New Roman" w:hAnsi="Times New Roman"/>
          <w:sz w:val="22"/>
          <w:szCs w:val="22"/>
        </w:rPr>
      </w:pPr>
    </w:p>
    <w:p w14:paraId="38765769" w14:textId="77777777" w:rsidR="006D660E" w:rsidRPr="002A6202" w:rsidRDefault="006D660E" w:rsidP="006D660E">
      <w:pPr>
        <w:pStyle w:val="NoSpacing"/>
        <w:ind w:left="1080"/>
        <w:jc w:val="both"/>
        <w:rPr>
          <w:rFonts w:ascii="Times New Roman" w:hAnsi="Times New Roman"/>
          <w:lang w:val="en-ZA"/>
        </w:rPr>
      </w:pPr>
    </w:p>
    <w:bookmarkEnd w:id="9"/>
    <w:p w14:paraId="1AD0E351" w14:textId="6990371C" w:rsidR="00E65636" w:rsidRPr="00734432" w:rsidRDefault="00E65636" w:rsidP="00CE7CE5">
      <w:pPr>
        <w:pStyle w:val="NoSpacing"/>
        <w:numPr>
          <w:ilvl w:val="0"/>
          <w:numId w:val="8"/>
        </w:numPr>
        <w:ind w:left="0" w:firstLine="0"/>
        <w:jc w:val="both"/>
        <w:rPr>
          <w:b/>
        </w:rPr>
      </w:pPr>
      <w:r w:rsidRPr="00734432">
        <w:rPr>
          <w:b/>
        </w:rPr>
        <w:t xml:space="preserve">Task C: Preparation of Environmental Assessment and Environmental Management Plan, </w:t>
      </w:r>
      <w:r w:rsidR="00734432" w:rsidRPr="00C13176">
        <w:rPr>
          <w:b/>
        </w:rPr>
        <w:t>Social Impact Assessment and Resettlement Action P</w:t>
      </w:r>
      <w:r w:rsidR="00734432">
        <w:rPr>
          <w:b/>
        </w:rPr>
        <w:t>l</w:t>
      </w:r>
      <w:r w:rsidR="00734432" w:rsidRPr="00C13176">
        <w:rPr>
          <w:b/>
        </w:rPr>
        <w:t>an</w:t>
      </w:r>
      <w:r w:rsidR="00734432" w:rsidRPr="00734432">
        <w:rPr>
          <w:b/>
        </w:rPr>
        <w:t xml:space="preserve"> and </w:t>
      </w:r>
      <w:r w:rsidRPr="00734432">
        <w:rPr>
          <w:b/>
        </w:rPr>
        <w:t>Environmental and Social Management Plan (ESMP</w:t>
      </w:r>
      <w:r w:rsidR="00734432">
        <w:rPr>
          <w:b/>
        </w:rPr>
        <w:t xml:space="preserve">) </w:t>
      </w:r>
      <w:r w:rsidR="00734432" w:rsidRPr="002A6202">
        <w:rPr>
          <w:rFonts w:ascii="Times New Roman" w:hAnsi="Times New Roman"/>
        </w:rPr>
        <w:t>This would include, but not limited to the following activities:</w:t>
      </w:r>
    </w:p>
    <w:p w14:paraId="3DDDC18D" w14:textId="77777777" w:rsidR="00E65636" w:rsidRPr="00E65636" w:rsidRDefault="00E65636" w:rsidP="00E65636">
      <w:pPr>
        <w:pStyle w:val="NoSpacing"/>
        <w:jc w:val="both"/>
        <w:rPr>
          <w:rFonts w:ascii="Times New Roman" w:hAnsi="Times New Roman"/>
          <w:bCs/>
        </w:rPr>
      </w:pPr>
    </w:p>
    <w:p w14:paraId="6668F2DE" w14:textId="79AF241F" w:rsidR="00C13176" w:rsidRPr="00E65636" w:rsidRDefault="00525E76" w:rsidP="00E65636">
      <w:pPr>
        <w:pStyle w:val="NoSpacing"/>
        <w:jc w:val="both"/>
        <w:rPr>
          <w:rFonts w:ascii="Times New Roman" w:hAnsi="Times New Roman"/>
          <w:bCs/>
        </w:rPr>
      </w:pPr>
      <w:r w:rsidRPr="00E65636">
        <w:rPr>
          <w:rFonts w:ascii="Times New Roman" w:hAnsi="Times New Roman"/>
          <w:b/>
          <w:bCs/>
        </w:rPr>
        <w:t>Task C1</w:t>
      </w:r>
      <w:r w:rsidR="00C13176" w:rsidRPr="00E65636">
        <w:rPr>
          <w:rFonts w:ascii="Times New Roman" w:hAnsi="Times New Roman"/>
          <w:b/>
          <w:bCs/>
        </w:rPr>
        <w:t xml:space="preserve">: </w:t>
      </w:r>
      <w:bookmarkStart w:id="14" w:name="_Hlk94103603"/>
      <w:r w:rsidR="00C13176" w:rsidRPr="00E65636">
        <w:rPr>
          <w:rFonts w:ascii="Times New Roman" w:hAnsi="Times New Roman"/>
          <w:b/>
          <w:bCs/>
          <w:snapToGrid w:val="0"/>
        </w:rPr>
        <w:t>Environmental Assessment and Environmental Management Plan</w:t>
      </w:r>
      <w:bookmarkEnd w:id="14"/>
      <w:r w:rsidR="00C13176" w:rsidRPr="00E65636">
        <w:rPr>
          <w:rFonts w:ascii="Times New Roman" w:hAnsi="Times New Roman"/>
          <w:b/>
          <w:bCs/>
          <w:snapToGrid w:val="0"/>
        </w:rPr>
        <w:t>.</w:t>
      </w:r>
      <w:r w:rsidR="00734432">
        <w:rPr>
          <w:rFonts w:ascii="Times New Roman" w:hAnsi="Times New Roman"/>
          <w:b/>
          <w:bCs/>
          <w:snapToGrid w:val="0"/>
        </w:rPr>
        <w:t xml:space="preserve"> </w:t>
      </w:r>
      <w:r w:rsidR="00C13176" w:rsidRPr="00E65636">
        <w:rPr>
          <w:rFonts w:ascii="Times New Roman" w:hAnsi="Times New Roman"/>
          <w:bCs/>
          <w:snapToGrid w:val="0"/>
        </w:rPr>
        <w:t xml:space="preserve">Consultants </w:t>
      </w:r>
      <w:r w:rsidR="00C13176" w:rsidRPr="00E65636">
        <w:rPr>
          <w:rFonts w:ascii="Times New Roman" w:hAnsi="Times New Roman"/>
          <w:snapToGrid w:val="0"/>
        </w:rPr>
        <w:t xml:space="preserve">would undertake Environmental Assessment (EA) and prepare and Environment Management Plan (EMP) for each sub-project, in this case each contract.  EA/EMP would make part of the design reports and summary reports would be included in the main design report.  The EA/EMP should be consistent with the procedures for conducting the Environmental Assessment and in conformity with the clearance requirements of the Government of Tanzanian, and the World Bank Operational Policies on Environmental Assessment. The sub-project/contract EA/EMP would be prepared in line with overall Environment Management Framework (EMF) prepared for the Project. The EA/EMP should cover potential environmental adverse impacts of the construction activities as well as of the operation of the Project. </w:t>
      </w:r>
      <w:r w:rsidR="00734432">
        <w:rPr>
          <w:rFonts w:ascii="Times New Roman" w:hAnsi="Times New Roman"/>
          <w:snapToGrid w:val="0"/>
        </w:rPr>
        <w:t xml:space="preserve">EMP </w:t>
      </w:r>
      <w:r w:rsidR="00C13176" w:rsidRPr="00E65636">
        <w:rPr>
          <w:rFonts w:ascii="Times New Roman" w:hAnsi="Times New Roman"/>
          <w:snapToGrid w:val="0"/>
        </w:rPr>
        <w:t xml:space="preserve">would consist of mitigation measures, a monitoring program, an institutional development/strengthening program for the implementation of the EMP and cost estimate for its implementation.  Prepare scope of work, terms of reference and a plan of how various mitigating measures would be implemented either through making them part of the construction contracts for project facilities or through additional works or consultancy contracts.  The EMP would be incorporated to the extent possible in the construction contract where it is not possible additional works would be deigned.   </w:t>
      </w:r>
      <w:r w:rsidR="00C13176" w:rsidRPr="00E65636">
        <w:rPr>
          <w:rFonts w:ascii="Times New Roman" w:hAnsi="Times New Roman"/>
          <w:bCs/>
        </w:rPr>
        <w:t xml:space="preserve">As part of the EA process, carry out, but not limited to the, following activities: </w:t>
      </w:r>
    </w:p>
    <w:p w14:paraId="633A1706" w14:textId="77777777" w:rsidR="00C13176" w:rsidRPr="00C13176" w:rsidRDefault="00C13176" w:rsidP="00C13176">
      <w:pPr>
        <w:pStyle w:val="BodyText"/>
        <w:rPr>
          <w:bCs/>
          <w:sz w:val="22"/>
          <w:szCs w:val="22"/>
        </w:rPr>
      </w:pPr>
    </w:p>
    <w:p w14:paraId="6FF0ABB8" w14:textId="77777777" w:rsidR="00E65636" w:rsidRPr="00734432" w:rsidRDefault="00C13176" w:rsidP="00734432">
      <w:pPr>
        <w:pStyle w:val="ListParagraph"/>
        <w:numPr>
          <w:ilvl w:val="0"/>
          <w:numId w:val="28"/>
        </w:numPr>
        <w:spacing w:line="240" w:lineRule="auto"/>
        <w:contextualSpacing/>
        <w:rPr>
          <w:rFonts w:ascii="Times New Roman" w:hAnsi="Times New Roman"/>
          <w:sz w:val="22"/>
          <w:szCs w:val="22"/>
        </w:rPr>
      </w:pPr>
      <w:r w:rsidRPr="00734432">
        <w:rPr>
          <w:rFonts w:ascii="Times New Roman" w:hAnsi="Times New Roman"/>
          <w:sz w:val="22"/>
          <w:szCs w:val="22"/>
        </w:rPr>
        <w:t>Collect and update information on Physical Environment. Physiography, climate, geology and seismology, soils, hydrology, groundwater, flooding, water quality, air quality, noise, and others.</w:t>
      </w:r>
    </w:p>
    <w:p w14:paraId="18DDF432" w14:textId="77777777" w:rsidR="00E65636" w:rsidRPr="00734432" w:rsidRDefault="00C13176" w:rsidP="00734432">
      <w:pPr>
        <w:pStyle w:val="ListParagraph"/>
        <w:numPr>
          <w:ilvl w:val="0"/>
          <w:numId w:val="28"/>
        </w:numPr>
        <w:spacing w:line="240" w:lineRule="auto"/>
        <w:contextualSpacing/>
        <w:rPr>
          <w:rFonts w:ascii="Times New Roman" w:hAnsi="Times New Roman"/>
          <w:sz w:val="22"/>
          <w:szCs w:val="22"/>
        </w:rPr>
      </w:pPr>
      <w:r w:rsidRPr="00734432">
        <w:rPr>
          <w:rFonts w:ascii="Times New Roman" w:hAnsi="Times New Roman"/>
          <w:sz w:val="22"/>
          <w:szCs w:val="22"/>
        </w:rPr>
        <w:t xml:space="preserve">Collect and update information on Biological Environment. Forests; natural vegetation i.e., trees, shrubs, herbs, scrub, grasses, medicinal plants, and others; fauna i.e., mammals, birds including migratory birds, reptiles, amphibians, insects, red listed species, fish species; biodiversity including carrying capacity; protected and non-protected areas including hunting, poaching, illegal fishing, benthic flora and fauna; </w:t>
      </w:r>
    </w:p>
    <w:p w14:paraId="77CCD560" w14:textId="6CA5348D" w:rsidR="00C13176" w:rsidRPr="00734432" w:rsidRDefault="00C13176" w:rsidP="00734432">
      <w:pPr>
        <w:pStyle w:val="ListParagraph"/>
        <w:numPr>
          <w:ilvl w:val="0"/>
          <w:numId w:val="28"/>
        </w:numPr>
        <w:spacing w:line="240" w:lineRule="auto"/>
        <w:contextualSpacing/>
        <w:rPr>
          <w:rFonts w:ascii="Times New Roman" w:hAnsi="Times New Roman"/>
          <w:sz w:val="22"/>
          <w:szCs w:val="22"/>
        </w:rPr>
      </w:pPr>
      <w:r w:rsidRPr="00734432">
        <w:rPr>
          <w:rFonts w:ascii="Times New Roman" w:hAnsi="Times New Roman"/>
          <w:sz w:val="22"/>
          <w:szCs w:val="22"/>
        </w:rPr>
        <w:t>prepare the inventory of the trees to be cut for construction and a plan for tree plantation plan;</w:t>
      </w:r>
    </w:p>
    <w:p w14:paraId="0822BD7D" w14:textId="77777777" w:rsidR="00C13176" w:rsidRPr="00734432" w:rsidRDefault="00C13176" w:rsidP="00734432">
      <w:pPr>
        <w:pStyle w:val="ListParagraph"/>
        <w:numPr>
          <w:ilvl w:val="0"/>
          <w:numId w:val="28"/>
        </w:numPr>
        <w:spacing w:line="240" w:lineRule="auto"/>
        <w:contextualSpacing/>
        <w:rPr>
          <w:rFonts w:ascii="Times New Roman" w:hAnsi="Times New Roman"/>
          <w:sz w:val="22"/>
          <w:szCs w:val="22"/>
        </w:rPr>
      </w:pPr>
      <w:r w:rsidRPr="00734432">
        <w:rPr>
          <w:rFonts w:ascii="Times New Roman" w:hAnsi="Times New Roman"/>
          <w:sz w:val="22"/>
          <w:szCs w:val="22"/>
        </w:rPr>
        <w:t>prepare inventory and maps of the protected areas including games reserves, wildlife sanctuaries, wetlands and other natural habitats within the irrigated areas, and particularly in the sub-Project areas;</w:t>
      </w:r>
    </w:p>
    <w:p w14:paraId="37CC1065" w14:textId="77777777" w:rsidR="00C13176" w:rsidRPr="00734432" w:rsidRDefault="00C13176" w:rsidP="00734432">
      <w:pPr>
        <w:pStyle w:val="ListParagraph"/>
        <w:numPr>
          <w:ilvl w:val="0"/>
          <w:numId w:val="28"/>
        </w:numPr>
        <w:spacing w:line="240" w:lineRule="auto"/>
        <w:contextualSpacing/>
        <w:rPr>
          <w:rFonts w:ascii="Times New Roman" w:hAnsi="Times New Roman"/>
          <w:sz w:val="22"/>
          <w:szCs w:val="22"/>
        </w:rPr>
      </w:pPr>
      <w:r w:rsidRPr="00734432">
        <w:rPr>
          <w:rFonts w:ascii="Times New Roman" w:hAnsi="Times New Roman"/>
          <w:sz w:val="22"/>
          <w:szCs w:val="22"/>
        </w:rPr>
        <w:t>assess possible impact of project works on adjacent protected areas or areas of ecological significance and include these in the design report. If necessary, propose and design alternatives and/or remedial works in such circumstances through detailed protected area management plan;</w:t>
      </w:r>
    </w:p>
    <w:p w14:paraId="2A9DBE12" w14:textId="77777777" w:rsidR="00C13176" w:rsidRPr="00734432" w:rsidRDefault="00C13176" w:rsidP="00734432">
      <w:pPr>
        <w:pStyle w:val="ListParagraph"/>
        <w:numPr>
          <w:ilvl w:val="0"/>
          <w:numId w:val="28"/>
        </w:numPr>
        <w:spacing w:line="240" w:lineRule="auto"/>
        <w:contextualSpacing/>
        <w:rPr>
          <w:rFonts w:ascii="Times New Roman" w:hAnsi="Times New Roman"/>
          <w:sz w:val="22"/>
          <w:szCs w:val="22"/>
        </w:rPr>
      </w:pPr>
      <w:r w:rsidRPr="00734432">
        <w:rPr>
          <w:rFonts w:ascii="Times New Roman" w:hAnsi="Times New Roman"/>
          <w:sz w:val="22"/>
          <w:szCs w:val="22"/>
        </w:rPr>
        <w:t>assess the effectiveness of on-going pest management plan and recommend measures to bridge the gaps in its implementation and enhancing benefits for the betterment of environmental conditions associated with improved irrigation.</w:t>
      </w:r>
    </w:p>
    <w:p w14:paraId="0091880B" w14:textId="14D5CC28" w:rsidR="00C13176" w:rsidRPr="00734432" w:rsidRDefault="00C13176" w:rsidP="00734432">
      <w:pPr>
        <w:pStyle w:val="ListParagraph"/>
        <w:numPr>
          <w:ilvl w:val="0"/>
          <w:numId w:val="28"/>
        </w:numPr>
        <w:spacing w:line="240" w:lineRule="auto"/>
        <w:contextualSpacing/>
        <w:rPr>
          <w:rFonts w:ascii="Times New Roman" w:hAnsi="Times New Roman"/>
          <w:sz w:val="22"/>
          <w:szCs w:val="22"/>
        </w:rPr>
      </w:pPr>
      <w:r w:rsidRPr="00734432">
        <w:rPr>
          <w:rFonts w:ascii="Times New Roman" w:hAnsi="Times New Roman"/>
          <w:sz w:val="22"/>
          <w:szCs w:val="22"/>
        </w:rPr>
        <w:t xml:space="preserve">prepare cumulative environment assessment considering all ongoing, in planned and future schemes and </w:t>
      </w:r>
      <w:r w:rsidR="002C244F" w:rsidRPr="00734432">
        <w:rPr>
          <w:rFonts w:ascii="Times New Roman" w:hAnsi="Times New Roman"/>
          <w:sz w:val="22"/>
          <w:szCs w:val="22"/>
        </w:rPr>
        <w:t>their possible</w:t>
      </w:r>
      <w:r w:rsidRPr="00734432">
        <w:rPr>
          <w:rFonts w:ascii="Times New Roman" w:hAnsi="Times New Roman"/>
          <w:sz w:val="22"/>
          <w:szCs w:val="22"/>
        </w:rPr>
        <w:t xml:space="preserve"> impacts.     </w:t>
      </w:r>
    </w:p>
    <w:p w14:paraId="6A1CB6C1" w14:textId="3FDB9ED4" w:rsidR="00C13176" w:rsidRPr="00734432" w:rsidRDefault="00C13176" w:rsidP="00734432">
      <w:pPr>
        <w:pStyle w:val="ListParagraph"/>
        <w:numPr>
          <w:ilvl w:val="0"/>
          <w:numId w:val="28"/>
        </w:numPr>
        <w:spacing w:line="240" w:lineRule="auto"/>
        <w:contextualSpacing/>
        <w:rPr>
          <w:rFonts w:ascii="Times New Roman" w:hAnsi="Times New Roman"/>
          <w:sz w:val="22"/>
          <w:szCs w:val="22"/>
        </w:rPr>
      </w:pPr>
      <w:r w:rsidRPr="00734432">
        <w:rPr>
          <w:rFonts w:ascii="Times New Roman" w:hAnsi="Times New Roman"/>
          <w:sz w:val="22"/>
          <w:szCs w:val="22"/>
        </w:rPr>
        <w:t xml:space="preserve">assist in review and clearance of EA/EMP from the monitoring and evaluation consultants, Tanzania </w:t>
      </w:r>
      <w:r w:rsidR="002C244F" w:rsidRPr="00734432">
        <w:rPr>
          <w:rFonts w:ascii="Times New Roman" w:hAnsi="Times New Roman"/>
          <w:sz w:val="22"/>
          <w:szCs w:val="22"/>
        </w:rPr>
        <w:t>NEMC (Tanzania</w:t>
      </w:r>
      <w:r w:rsidRPr="00734432">
        <w:rPr>
          <w:rFonts w:ascii="Times New Roman" w:hAnsi="Times New Roman"/>
          <w:sz w:val="22"/>
          <w:szCs w:val="22"/>
        </w:rPr>
        <w:t xml:space="preserve"> EPA) and other relevant authorities and the World Bank,</w:t>
      </w:r>
    </w:p>
    <w:p w14:paraId="6A9C031F" w14:textId="451D9A10" w:rsidR="00C13176" w:rsidRPr="00734432" w:rsidRDefault="002C244F" w:rsidP="00734432">
      <w:pPr>
        <w:pStyle w:val="ListParagraph"/>
        <w:numPr>
          <w:ilvl w:val="0"/>
          <w:numId w:val="28"/>
        </w:numPr>
        <w:spacing w:line="240" w:lineRule="auto"/>
        <w:contextualSpacing/>
        <w:rPr>
          <w:rFonts w:ascii="Times New Roman" w:hAnsi="Times New Roman"/>
          <w:sz w:val="22"/>
          <w:szCs w:val="22"/>
        </w:rPr>
      </w:pPr>
      <w:r w:rsidRPr="00734432">
        <w:rPr>
          <w:rFonts w:ascii="Times New Roman" w:hAnsi="Times New Roman"/>
          <w:sz w:val="22"/>
          <w:szCs w:val="22"/>
        </w:rPr>
        <w:t>Propose Institutional</w:t>
      </w:r>
      <w:r w:rsidR="00C13176" w:rsidRPr="00734432">
        <w:rPr>
          <w:rFonts w:ascii="Times New Roman" w:hAnsi="Times New Roman"/>
          <w:sz w:val="22"/>
          <w:szCs w:val="22"/>
        </w:rPr>
        <w:t xml:space="preserve"> Arrangements: </w:t>
      </w:r>
      <w:r w:rsidRPr="00734432">
        <w:rPr>
          <w:rFonts w:ascii="Times New Roman" w:hAnsi="Times New Roman"/>
          <w:sz w:val="22"/>
          <w:szCs w:val="22"/>
        </w:rPr>
        <w:t>provide assessment</w:t>
      </w:r>
      <w:r w:rsidR="00C13176" w:rsidRPr="00734432">
        <w:rPr>
          <w:rFonts w:ascii="Times New Roman" w:hAnsi="Times New Roman"/>
          <w:sz w:val="22"/>
          <w:szCs w:val="22"/>
        </w:rPr>
        <w:t xml:space="preserve"> of the institutional arrangements with clear role and responsibilities of implementation agencies including </w:t>
      </w:r>
      <w:proofErr w:type="spellStart"/>
      <w:r w:rsidR="00AE32E2" w:rsidRPr="00734432">
        <w:rPr>
          <w:rFonts w:ascii="Times New Roman" w:hAnsi="Times New Roman"/>
          <w:sz w:val="22"/>
          <w:szCs w:val="22"/>
        </w:rPr>
        <w:t>Mo</w:t>
      </w:r>
      <w:r w:rsidRPr="00734432">
        <w:rPr>
          <w:rFonts w:ascii="Times New Roman" w:hAnsi="Times New Roman"/>
          <w:sz w:val="22"/>
          <w:szCs w:val="22"/>
        </w:rPr>
        <w:t>W</w:t>
      </w:r>
      <w:proofErr w:type="spellEnd"/>
      <w:r w:rsidRPr="00734432">
        <w:rPr>
          <w:rFonts w:ascii="Times New Roman" w:hAnsi="Times New Roman"/>
          <w:sz w:val="22"/>
          <w:szCs w:val="22"/>
        </w:rPr>
        <w:t>,</w:t>
      </w:r>
      <w:r w:rsidR="00C13176" w:rsidRPr="00734432">
        <w:rPr>
          <w:rFonts w:ascii="Times New Roman" w:hAnsi="Times New Roman"/>
          <w:sz w:val="22"/>
          <w:szCs w:val="22"/>
        </w:rPr>
        <w:t xml:space="preserve"> </w:t>
      </w:r>
      <w:r w:rsidR="00AE32E2" w:rsidRPr="00734432">
        <w:rPr>
          <w:rFonts w:ascii="Times New Roman" w:hAnsi="Times New Roman"/>
          <w:sz w:val="22"/>
          <w:szCs w:val="22"/>
        </w:rPr>
        <w:t>DUWASA, Supervision Consultant and C</w:t>
      </w:r>
      <w:r w:rsidR="00C13176" w:rsidRPr="00734432">
        <w:rPr>
          <w:rFonts w:ascii="Times New Roman" w:hAnsi="Times New Roman"/>
          <w:sz w:val="22"/>
          <w:szCs w:val="22"/>
        </w:rPr>
        <w:t>ontractors. Identify capacity building needs related to environment, health, safety and social aspects within the implementing entity and project staff. In particular, the occupational health and safety (OHS) practices during construction as well as O&amp;M phases will be</w:t>
      </w:r>
      <w:r w:rsidR="00C13176" w:rsidRPr="00C13176">
        <w:rPr>
          <w:sz w:val="22"/>
          <w:szCs w:val="22"/>
        </w:rPr>
        <w:t xml:space="preserve"> </w:t>
      </w:r>
      <w:r w:rsidR="00C13176" w:rsidRPr="00734432">
        <w:rPr>
          <w:rFonts w:ascii="Times New Roman" w:hAnsi="Times New Roman"/>
          <w:sz w:val="22"/>
          <w:szCs w:val="22"/>
        </w:rPr>
        <w:t>studied. Formulate recommendations for capacity enhancement based upon above assessment.</w:t>
      </w:r>
    </w:p>
    <w:p w14:paraId="7E30AEF9" w14:textId="77777777" w:rsidR="00C13176" w:rsidRPr="00734432" w:rsidRDefault="00C13176" w:rsidP="00734432">
      <w:pPr>
        <w:pStyle w:val="ListParagraph"/>
        <w:numPr>
          <w:ilvl w:val="0"/>
          <w:numId w:val="28"/>
        </w:numPr>
        <w:spacing w:line="240" w:lineRule="auto"/>
        <w:contextualSpacing/>
        <w:rPr>
          <w:rFonts w:ascii="Times New Roman" w:hAnsi="Times New Roman"/>
          <w:sz w:val="22"/>
          <w:szCs w:val="22"/>
        </w:rPr>
      </w:pPr>
      <w:r w:rsidRPr="00734432">
        <w:rPr>
          <w:rFonts w:ascii="Times New Roman" w:hAnsi="Times New Roman"/>
          <w:sz w:val="22"/>
          <w:szCs w:val="22"/>
        </w:rPr>
        <w:lastRenderedPageBreak/>
        <w:t>The Legislative and Regulatory Framework: The report on the Legislative and Regulatory Framework should include review of the national and provincial environmental requirements. Indicate relevant international environmental agreements to which the country is a party. Review WB Environmental and Social Framework (ESF) as well as Environmental and Social Standards (ESS) relevant to the Project and state the actions taken/planned in response to each ESS and review of World Bank Group Environmental, Health and Safety (EHS) Guidelines. As per initial assessment, ESS1, ESS2, ESS3 and ESS10 of WB ESF is relevant to the project and consultant is expected to review the requirements under these ESSs. This section should also include analysis of legislation on labor and working conditions, as well as any regulations on public consultation and dissemination of information.</w:t>
      </w:r>
    </w:p>
    <w:p w14:paraId="2CB58A2F" w14:textId="77777777" w:rsidR="00C13176" w:rsidRPr="00420579" w:rsidRDefault="00C13176" w:rsidP="00734432">
      <w:pPr>
        <w:pStyle w:val="ListParagraph"/>
        <w:numPr>
          <w:ilvl w:val="0"/>
          <w:numId w:val="28"/>
        </w:numPr>
        <w:spacing w:line="240" w:lineRule="auto"/>
        <w:contextualSpacing/>
        <w:rPr>
          <w:rFonts w:ascii="Times New Roman" w:hAnsi="Times New Roman"/>
          <w:sz w:val="22"/>
          <w:szCs w:val="22"/>
        </w:rPr>
      </w:pPr>
      <w:r w:rsidRPr="00734432">
        <w:rPr>
          <w:rFonts w:ascii="Times New Roman" w:hAnsi="Times New Roman"/>
          <w:sz w:val="22"/>
          <w:szCs w:val="22"/>
        </w:rPr>
        <w:t xml:space="preserve">Analysis of Alternatives: Analysis of Alternatives should systematically compare feasible alternatives to the proposed project site, technology, design, and operation--including the "without project" situation--in terms of their potential environmental and social impacts; the feasibility of mitigating these impacts; their capital and recurrent costs; their suitability under local conditions; and their institutional, training, and monitoring requirements. For each of the alternatives, quantify the environmental and social impacts to the extent possible, and attach economic values where feasible. State the basis for selecting the particular project </w:t>
      </w:r>
      <w:r w:rsidRPr="00420579">
        <w:rPr>
          <w:rFonts w:ascii="Times New Roman" w:hAnsi="Times New Roman"/>
          <w:sz w:val="22"/>
          <w:szCs w:val="22"/>
        </w:rPr>
        <w:t>design proposed and justify recommended emission levels and approaches to pollution prevention and abatement</w:t>
      </w:r>
    </w:p>
    <w:p w14:paraId="4B82ED23" w14:textId="77777777" w:rsidR="00C13176" w:rsidRPr="00734432" w:rsidRDefault="00C13176" w:rsidP="00734432">
      <w:pPr>
        <w:pStyle w:val="ListParagraph"/>
        <w:numPr>
          <w:ilvl w:val="0"/>
          <w:numId w:val="28"/>
        </w:numPr>
        <w:spacing w:line="240" w:lineRule="auto"/>
        <w:contextualSpacing/>
        <w:rPr>
          <w:rFonts w:ascii="Times New Roman" w:hAnsi="Times New Roman"/>
          <w:sz w:val="22"/>
          <w:szCs w:val="22"/>
        </w:rPr>
      </w:pPr>
      <w:r w:rsidRPr="00734432">
        <w:rPr>
          <w:rFonts w:ascii="Times New Roman" w:hAnsi="Times New Roman"/>
          <w:sz w:val="22"/>
          <w:szCs w:val="22"/>
        </w:rPr>
        <w:t xml:space="preserve">Findings of Detailed Baseline Studies and Analysis: Detailed baseline studies and analysis should assess the dimensions of the study area and review relevant physical, biological, and socioeconomic conditions, including any changes anticipated before the project commencement. Study current and proposed development activities within the project area but not directly connected to the project. Also analyze the trends in the key environmental and social parameters of the area.  Data should be relevant to decisions about project location, design, and operation. </w:t>
      </w:r>
    </w:p>
    <w:p w14:paraId="78D03D2A" w14:textId="77777777" w:rsidR="00C13176" w:rsidRPr="00C13176" w:rsidRDefault="00C13176" w:rsidP="00C13176">
      <w:pPr>
        <w:pStyle w:val="BodyText"/>
        <w:ind w:left="720"/>
        <w:rPr>
          <w:bCs/>
          <w:sz w:val="22"/>
          <w:szCs w:val="22"/>
        </w:rPr>
      </w:pPr>
    </w:p>
    <w:p w14:paraId="67C77236" w14:textId="7AE00E12" w:rsidR="00C13176" w:rsidRPr="00C13176" w:rsidRDefault="00C13176" w:rsidP="00CE7CE5">
      <w:pPr>
        <w:pStyle w:val="BodyText"/>
        <w:widowControl/>
        <w:numPr>
          <w:ilvl w:val="1"/>
          <w:numId w:val="14"/>
        </w:numPr>
        <w:tabs>
          <w:tab w:val="clear" w:pos="720"/>
        </w:tabs>
        <w:ind w:left="0" w:firstLine="0"/>
        <w:rPr>
          <w:bCs/>
          <w:sz w:val="22"/>
          <w:szCs w:val="22"/>
        </w:rPr>
      </w:pPr>
      <w:r w:rsidRPr="00C13176">
        <w:rPr>
          <w:b/>
          <w:sz w:val="22"/>
          <w:szCs w:val="22"/>
        </w:rPr>
        <w:t xml:space="preserve">Task </w:t>
      </w:r>
      <w:r w:rsidR="00525E76">
        <w:rPr>
          <w:b/>
          <w:sz w:val="22"/>
          <w:szCs w:val="22"/>
        </w:rPr>
        <w:t>C2</w:t>
      </w:r>
      <w:r w:rsidRPr="00C13176">
        <w:rPr>
          <w:b/>
          <w:sz w:val="22"/>
          <w:szCs w:val="22"/>
        </w:rPr>
        <w:t xml:space="preserve">: </w:t>
      </w:r>
      <w:bookmarkStart w:id="15" w:name="_Hlk94103682"/>
      <w:r w:rsidRPr="00C13176">
        <w:rPr>
          <w:b/>
          <w:sz w:val="22"/>
          <w:szCs w:val="22"/>
        </w:rPr>
        <w:t>Social Impact Assessment and Resettlement Action P</w:t>
      </w:r>
      <w:r w:rsidR="00E65636">
        <w:rPr>
          <w:b/>
          <w:sz w:val="22"/>
          <w:szCs w:val="22"/>
        </w:rPr>
        <w:t>l</w:t>
      </w:r>
      <w:r w:rsidRPr="00C13176">
        <w:rPr>
          <w:b/>
          <w:sz w:val="22"/>
          <w:szCs w:val="22"/>
        </w:rPr>
        <w:t>an</w:t>
      </w:r>
      <w:bookmarkEnd w:id="15"/>
      <w:r w:rsidRPr="00C13176">
        <w:rPr>
          <w:b/>
          <w:sz w:val="22"/>
          <w:szCs w:val="22"/>
        </w:rPr>
        <w:t xml:space="preserve">.  </w:t>
      </w:r>
      <w:r w:rsidRPr="00C13176">
        <w:rPr>
          <w:bCs/>
          <w:sz w:val="22"/>
          <w:szCs w:val="22"/>
        </w:rPr>
        <w:t xml:space="preserve">Consultants would prepare sub-project specific social assessment in accordance with the overall Social Impact Management Framework (SIMF) of the project and Bank Guidelines and include in the design report.  In this regard, Consultants would undertake, but not limited to the, following activities:    </w:t>
      </w:r>
    </w:p>
    <w:p w14:paraId="6975687E" w14:textId="77777777" w:rsidR="00C13176" w:rsidRPr="00C13176" w:rsidRDefault="00C13176" w:rsidP="00C13176">
      <w:pPr>
        <w:pStyle w:val="BodyText"/>
        <w:rPr>
          <w:sz w:val="22"/>
          <w:szCs w:val="22"/>
        </w:rPr>
      </w:pPr>
    </w:p>
    <w:p w14:paraId="583692AC" w14:textId="77777777" w:rsidR="00C13176" w:rsidRPr="00734432" w:rsidRDefault="00C13176" w:rsidP="00734432">
      <w:pPr>
        <w:pStyle w:val="ListParagraph"/>
        <w:numPr>
          <w:ilvl w:val="0"/>
          <w:numId w:val="29"/>
        </w:numPr>
        <w:spacing w:line="240" w:lineRule="auto"/>
        <w:contextualSpacing/>
        <w:rPr>
          <w:rFonts w:ascii="Times New Roman" w:hAnsi="Times New Roman"/>
          <w:sz w:val="22"/>
          <w:szCs w:val="22"/>
        </w:rPr>
      </w:pPr>
      <w:r w:rsidRPr="00734432">
        <w:rPr>
          <w:rFonts w:ascii="Times New Roman" w:hAnsi="Times New Roman"/>
          <w:sz w:val="22"/>
          <w:szCs w:val="22"/>
        </w:rPr>
        <w:t xml:space="preserve">Collect information about the social environment. Population and demography; socioeconomic characterization of the population household size, age, gender (existing country gender diagnostics; country-wide and region-specific data violence against women; data and/or information on cultural practices vis-à-vis women (early marriage, physical practices); existing services available from gender-based violence (GBV) services providers, quality, accessibility and gaps), ethnicity, language, literacy/education; social organizations and dynamics and types of vulnerability; health and education levels; access to basic services and facilities such as healthcare, education, drinking water and sanitation etc.; income and occupation; assets; sources of livelihood (particularly for women); land use and natural resources including agriculture, livestock, grazing, forestry; land tenure system; occupations structure; household income and expenditure; economic activities e.g. quarrying of minerals, tourism, fisheries, trade, services; social infrastructure and services including education, health, communications, others; vehicular traffic particularly used for commercial activities; access, law and order and security situation; community organizations; vulnerable groups and poverty situation; gender aspects; recreation areas/potential; cultural heritage; archaeology; objects of special interest, e.g. graveyards and monuments; and others. </w:t>
      </w:r>
    </w:p>
    <w:p w14:paraId="40A5B5B6" w14:textId="77777777" w:rsidR="00C13176" w:rsidRPr="00734432" w:rsidRDefault="00C13176" w:rsidP="00734432">
      <w:pPr>
        <w:pStyle w:val="ListParagraph"/>
        <w:numPr>
          <w:ilvl w:val="0"/>
          <w:numId w:val="29"/>
        </w:numPr>
        <w:spacing w:line="240" w:lineRule="auto"/>
        <w:contextualSpacing/>
        <w:rPr>
          <w:rFonts w:ascii="Times New Roman" w:hAnsi="Times New Roman"/>
          <w:sz w:val="22"/>
          <w:szCs w:val="22"/>
        </w:rPr>
      </w:pPr>
      <w:r w:rsidRPr="00734432">
        <w:rPr>
          <w:rFonts w:ascii="Times New Roman" w:hAnsi="Times New Roman"/>
          <w:sz w:val="22"/>
          <w:szCs w:val="22"/>
        </w:rPr>
        <w:t xml:space="preserve">undertake social assessment of the Project and its sub-projects; carry out social impact assessment due to possible changes in canal operation and/or closure during construction. Prepare construction methods and propose measures to minimize the disruption to canal supplies/operation during construction and propose mitigation measures to address any negative impacts;       </w:t>
      </w:r>
    </w:p>
    <w:p w14:paraId="3038F02B" w14:textId="77777777" w:rsidR="00C13176" w:rsidRPr="00734432" w:rsidRDefault="00C13176" w:rsidP="00734432">
      <w:pPr>
        <w:pStyle w:val="ListParagraph"/>
        <w:numPr>
          <w:ilvl w:val="0"/>
          <w:numId w:val="29"/>
        </w:numPr>
        <w:spacing w:line="240" w:lineRule="auto"/>
        <w:contextualSpacing/>
        <w:rPr>
          <w:rFonts w:ascii="Times New Roman" w:hAnsi="Times New Roman"/>
          <w:sz w:val="22"/>
          <w:szCs w:val="22"/>
        </w:rPr>
      </w:pPr>
      <w:r w:rsidRPr="00734432">
        <w:rPr>
          <w:rFonts w:ascii="Times New Roman" w:hAnsi="Times New Roman"/>
          <w:sz w:val="22"/>
          <w:szCs w:val="22"/>
        </w:rPr>
        <w:lastRenderedPageBreak/>
        <w:t>undertake surveys to determine any “cultural property” (according to definition of United Nations) including sites having archeological, paleontological, historic, religious, and unique natural values in the project area and prepare proper documentation for such a cultural property.  Determine the effect, if any, the Project may have on the cultural property and develop a plan for its preservation;</w:t>
      </w:r>
    </w:p>
    <w:p w14:paraId="13626E6D" w14:textId="77777777" w:rsidR="00C13176" w:rsidRPr="00734432" w:rsidRDefault="00C13176" w:rsidP="00734432">
      <w:pPr>
        <w:pStyle w:val="ListParagraph"/>
        <w:numPr>
          <w:ilvl w:val="0"/>
          <w:numId w:val="29"/>
        </w:numPr>
        <w:spacing w:line="240" w:lineRule="auto"/>
        <w:contextualSpacing/>
        <w:rPr>
          <w:rFonts w:ascii="Times New Roman" w:hAnsi="Times New Roman"/>
          <w:sz w:val="22"/>
          <w:szCs w:val="22"/>
        </w:rPr>
      </w:pPr>
      <w:r w:rsidRPr="00734432">
        <w:rPr>
          <w:rFonts w:ascii="Times New Roman" w:hAnsi="Times New Roman"/>
          <w:sz w:val="22"/>
          <w:szCs w:val="22"/>
        </w:rPr>
        <w:t>also develop procedure for handling any “chance find” during construction;</w:t>
      </w:r>
    </w:p>
    <w:p w14:paraId="3A7BA18C" w14:textId="48930355" w:rsidR="00C13176" w:rsidRPr="00734432" w:rsidRDefault="00C13176" w:rsidP="00734432">
      <w:pPr>
        <w:pStyle w:val="ListParagraph"/>
        <w:numPr>
          <w:ilvl w:val="0"/>
          <w:numId w:val="29"/>
        </w:numPr>
        <w:spacing w:line="240" w:lineRule="auto"/>
        <w:contextualSpacing/>
        <w:rPr>
          <w:rFonts w:ascii="Times New Roman" w:hAnsi="Times New Roman"/>
          <w:sz w:val="22"/>
          <w:szCs w:val="22"/>
        </w:rPr>
      </w:pPr>
      <w:r w:rsidRPr="00734432">
        <w:rPr>
          <w:rFonts w:ascii="Times New Roman" w:hAnsi="Times New Roman"/>
          <w:sz w:val="22"/>
          <w:szCs w:val="22"/>
        </w:rPr>
        <w:t>quantify the social impact of the project works on the project affected persons (PAPs) and prepare appropriate mitigation plans and Resettlement Action Plan (RAP) according to the Government policies and the World Bank Guidelines on involuntary resettlement and provisions of the Project social framework;</w:t>
      </w:r>
    </w:p>
    <w:p w14:paraId="7F0A982B" w14:textId="77777777" w:rsidR="00E65636" w:rsidRPr="00734432" w:rsidRDefault="00C13176" w:rsidP="00734432">
      <w:pPr>
        <w:pStyle w:val="ListParagraph"/>
        <w:numPr>
          <w:ilvl w:val="0"/>
          <w:numId w:val="29"/>
        </w:numPr>
        <w:spacing w:line="240" w:lineRule="auto"/>
        <w:contextualSpacing/>
        <w:rPr>
          <w:rFonts w:ascii="Times New Roman" w:hAnsi="Times New Roman"/>
          <w:sz w:val="22"/>
          <w:szCs w:val="22"/>
        </w:rPr>
      </w:pPr>
      <w:r w:rsidRPr="00734432">
        <w:rPr>
          <w:rFonts w:ascii="Times New Roman" w:hAnsi="Times New Roman"/>
          <w:sz w:val="22"/>
          <w:szCs w:val="22"/>
        </w:rPr>
        <w:t>Consultants would prepare full Resettlement Action Plan (RAP) when applicable and in this context major activities to be carried out would include, bu</w:t>
      </w:r>
      <w:r w:rsidR="00E65636" w:rsidRPr="00734432">
        <w:rPr>
          <w:rFonts w:ascii="Times New Roman" w:hAnsi="Times New Roman"/>
          <w:sz w:val="22"/>
          <w:szCs w:val="22"/>
        </w:rPr>
        <w:t>t not limited to the following:</w:t>
      </w:r>
    </w:p>
    <w:p w14:paraId="4CE56F87" w14:textId="2AE59EAE" w:rsidR="00C13176" w:rsidRPr="00E65636" w:rsidRDefault="00E65636" w:rsidP="00E65636">
      <w:pPr>
        <w:pStyle w:val="ListParagraph"/>
        <w:numPr>
          <w:ilvl w:val="1"/>
          <w:numId w:val="27"/>
        </w:numPr>
        <w:spacing w:line="240" w:lineRule="auto"/>
        <w:contextualSpacing/>
        <w:rPr>
          <w:sz w:val="22"/>
          <w:szCs w:val="22"/>
        </w:rPr>
      </w:pPr>
      <w:r>
        <w:rPr>
          <w:rFonts w:ascii="Times New Roman" w:hAnsi="Times New Roman"/>
          <w:snapToGrid w:val="0"/>
          <w:sz w:val="22"/>
          <w:szCs w:val="22"/>
        </w:rPr>
        <w:t>C</w:t>
      </w:r>
      <w:r w:rsidR="00C13176" w:rsidRPr="00E65636">
        <w:rPr>
          <w:rFonts w:ascii="Times New Roman" w:hAnsi="Times New Roman"/>
          <w:snapToGrid w:val="0"/>
          <w:sz w:val="22"/>
          <w:szCs w:val="22"/>
        </w:rPr>
        <w:t>ollect basic data needed for preparation of RAP; this would include (</w:t>
      </w:r>
      <w:proofErr w:type="spellStart"/>
      <w:r w:rsidR="00C13176" w:rsidRPr="00E65636">
        <w:rPr>
          <w:rFonts w:ascii="Times New Roman" w:hAnsi="Times New Roman"/>
          <w:snapToGrid w:val="0"/>
          <w:sz w:val="22"/>
          <w:szCs w:val="22"/>
        </w:rPr>
        <w:t>i</w:t>
      </w:r>
      <w:proofErr w:type="spellEnd"/>
      <w:r w:rsidR="00C13176" w:rsidRPr="00E65636">
        <w:rPr>
          <w:rFonts w:ascii="Times New Roman" w:hAnsi="Times New Roman"/>
          <w:snapToGrid w:val="0"/>
          <w:sz w:val="22"/>
          <w:szCs w:val="22"/>
        </w:rPr>
        <w:t>) f</w:t>
      </w:r>
      <w:r w:rsidR="00C13176" w:rsidRPr="00E65636">
        <w:rPr>
          <w:rFonts w:ascii="Times New Roman" w:hAnsi="Times New Roman"/>
          <w:sz w:val="22"/>
          <w:szCs w:val="22"/>
        </w:rPr>
        <w:t>ull census of affected persons—landowners (resident and non-resident), family members; (ii) full inventory of assets affected—land, structures, crops, productive trees; (iii) estimate of impact of loss on income of each household; (iv) compilation and analysis of laws pertaining to land valuation, acquisition and expropriation; (v) analysis of standard practices for land valuation, acquisition and expropriation; (vi) documentation of efforts made to minimize land acquisition/resettlement; and (vii) fully articulated options available to affected persons.</w:t>
      </w:r>
    </w:p>
    <w:p w14:paraId="18F45BE5" w14:textId="77777777" w:rsidR="00C13176" w:rsidRPr="00C13176" w:rsidRDefault="00C13176" w:rsidP="00E65636">
      <w:pPr>
        <w:pStyle w:val="ListParagraph"/>
        <w:numPr>
          <w:ilvl w:val="1"/>
          <w:numId w:val="27"/>
        </w:numPr>
        <w:spacing w:line="240" w:lineRule="auto"/>
        <w:contextualSpacing/>
        <w:rPr>
          <w:rFonts w:ascii="Times New Roman" w:hAnsi="Times New Roman"/>
          <w:snapToGrid w:val="0"/>
          <w:sz w:val="22"/>
          <w:szCs w:val="22"/>
        </w:rPr>
      </w:pPr>
      <w:r w:rsidRPr="00C13176">
        <w:rPr>
          <w:rFonts w:ascii="Times New Roman" w:hAnsi="Times New Roman"/>
          <w:snapToGrid w:val="0"/>
          <w:sz w:val="22"/>
          <w:szCs w:val="22"/>
        </w:rPr>
        <w:t>establish a bench mark situation, sketch out property, houses, and other structures, trees vegetation, geo-profile in a map covered by the project works.  Video-tapping may be used to support the bench mark situation;</w:t>
      </w:r>
    </w:p>
    <w:p w14:paraId="71762F76" w14:textId="77777777" w:rsidR="00C13176" w:rsidRPr="00C13176" w:rsidRDefault="00C13176" w:rsidP="00E65636">
      <w:pPr>
        <w:pStyle w:val="ListParagraph"/>
        <w:numPr>
          <w:ilvl w:val="1"/>
          <w:numId w:val="27"/>
        </w:numPr>
        <w:spacing w:line="240" w:lineRule="auto"/>
        <w:contextualSpacing/>
        <w:rPr>
          <w:rFonts w:ascii="Times New Roman" w:hAnsi="Times New Roman"/>
          <w:snapToGrid w:val="0"/>
          <w:sz w:val="22"/>
          <w:szCs w:val="22"/>
        </w:rPr>
      </w:pPr>
      <w:r w:rsidRPr="00C13176">
        <w:rPr>
          <w:rFonts w:ascii="Times New Roman" w:hAnsi="Times New Roman"/>
          <w:snapToGrid w:val="0"/>
          <w:sz w:val="22"/>
          <w:szCs w:val="22"/>
        </w:rPr>
        <w:t xml:space="preserve">prepare alternatives to minimize land acquisition, the resettlement and displacement, prior to project start as well as during project implementation;  </w:t>
      </w:r>
    </w:p>
    <w:p w14:paraId="5E07C8D0" w14:textId="77777777" w:rsidR="00C13176" w:rsidRPr="00C13176" w:rsidRDefault="00C13176" w:rsidP="00E65636">
      <w:pPr>
        <w:pStyle w:val="ListParagraph"/>
        <w:numPr>
          <w:ilvl w:val="1"/>
          <w:numId w:val="27"/>
        </w:numPr>
        <w:spacing w:line="240" w:lineRule="auto"/>
        <w:contextualSpacing/>
        <w:rPr>
          <w:rFonts w:ascii="Times New Roman" w:hAnsi="Times New Roman"/>
          <w:snapToGrid w:val="0"/>
          <w:sz w:val="22"/>
          <w:szCs w:val="22"/>
        </w:rPr>
      </w:pPr>
      <w:r w:rsidRPr="00C13176">
        <w:rPr>
          <w:rFonts w:ascii="Times New Roman" w:hAnsi="Times New Roman"/>
          <w:snapToGrid w:val="0"/>
          <w:sz w:val="22"/>
          <w:szCs w:val="22"/>
        </w:rPr>
        <w:t>design and implement a program to involve beneficiaries in project conceptualization, planning and implementation and to facilitate public awareness of the project and enhance its ownership;</w:t>
      </w:r>
    </w:p>
    <w:p w14:paraId="6BAFB2A5" w14:textId="77777777" w:rsidR="00C13176" w:rsidRPr="00E65636" w:rsidRDefault="00C13176" w:rsidP="00E65636">
      <w:pPr>
        <w:pStyle w:val="ListParagraph"/>
        <w:numPr>
          <w:ilvl w:val="1"/>
          <w:numId w:val="27"/>
        </w:numPr>
        <w:spacing w:line="240" w:lineRule="auto"/>
        <w:contextualSpacing/>
        <w:rPr>
          <w:rFonts w:ascii="Times New Roman" w:hAnsi="Times New Roman"/>
          <w:snapToGrid w:val="0"/>
          <w:sz w:val="22"/>
          <w:szCs w:val="22"/>
        </w:rPr>
      </w:pPr>
      <w:r w:rsidRPr="00C13176">
        <w:rPr>
          <w:rFonts w:ascii="Times New Roman" w:hAnsi="Times New Roman"/>
          <w:snapToGrid w:val="0"/>
          <w:sz w:val="22"/>
          <w:szCs w:val="22"/>
        </w:rPr>
        <w:t>identify sites for relocation, involve PAPs in preparing alternatives for relocation sites, and preparing strategy for site and housing replacement;</w:t>
      </w:r>
    </w:p>
    <w:p w14:paraId="4E655109" w14:textId="7671D79B" w:rsidR="00C13176" w:rsidRPr="00E65636" w:rsidRDefault="00C13176" w:rsidP="00E65636">
      <w:pPr>
        <w:pStyle w:val="ListParagraph"/>
        <w:numPr>
          <w:ilvl w:val="1"/>
          <w:numId w:val="27"/>
        </w:numPr>
        <w:spacing w:line="240" w:lineRule="auto"/>
        <w:contextualSpacing/>
        <w:rPr>
          <w:rFonts w:ascii="Times New Roman" w:hAnsi="Times New Roman"/>
          <w:snapToGrid w:val="0"/>
          <w:sz w:val="22"/>
          <w:szCs w:val="22"/>
        </w:rPr>
      </w:pPr>
      <w:r w:rsidRPr="00C13176">
        <w:rPr>
          <w:rFonts w:ascii="Times New Roman" w:hAnsi="Times New Roman"/>
          <w:snapToGrid w:val="0"/>
          <w:sz w:val="22"/>
          <w:szCs w:val="22"/>
        </w:rPr>
        <w:t>d</w:t>
      </w:r>
      <w:r w:rsidRPr="00E65636">
        <w:rPr>
          <w:rFonts w:ascii="Times New Roman" w:hAnsi="Times New Roman"/>
          <w:snapToGrid w:val="0"/>
          <w:sz w:val="22"/>
          <w:szCs w:val="22"/>
        </w:rPr>
        <w:t xml:space="preserve">escribe </w:t>
      </w:r>
      <w:r w:rsidR="002C244F" w:rsidRPr="00E65636">
        <w:rPr>
          <w:rFonts w:ascii="Times New Roman" w:hAnsi="Times New Roman"/>
          <w:snapToGrid w:val="0"/>
          <w:sz w:val="22"/>
          <w:szCs w:val="22"/>
        </w:rPr>
        <w:t>entitlements for</w:t>
      </w:r>
      <w:r w:rsidRPr="00E65636">
        <w:rPr>
          <w:rFonts w:ascii="Times New Roman" w:hAnsi="Times New Roman"/>
          <w:snapToGrid w:val="0"/>
          <w:sz w:val="22"/>
          <w:szCs w:val="22"/>
        </w:rPr>
        <w:t xml:space="preserve"> each category of impact and specify that resettlement implementation will be based on specific provisions of agreed framework and the RAP; describe method of valuation used for affected structures, land, trees, and other assets; and prepare entitlement matrix; describe grievance redress procedures, for registering complaints, mechanisms for appeal, and process for approaching the civil courts;</w:t>
      </w:r>
    </w:p>
    <w:p w14:paraId="1FE2B218" w14:textId="77777777" w:rsidR="00C13176" w:rsidRPr="00E65636" w:rsidRDefault="00C13176" w:rsidP="00E65636">
      <w:pPr>
        <w:pStyle w:val="ListParagraph"/>
        <w:numPr>
          <w:ilvl w:val="1"/>
          <w:numId w:val="27"/>
        </w:numPr>
        <w:spacing w:line="240" w:lineRule="auto"/>
        <w:contextualSpacing/>
        <w:rPr>
          <w:rFonts w:ascii="Times New Roman" w:hAnsi="Times New Roman"/>
          <w:snapToGrid w:val="0"/>
          <w:sz w:val="22"/>
          <w:szCs w:val="22"/>
        </w:rPr>
      </w:pPr>
      <w:r w:rsidRPr="00C13176">
        <w:rPr>
          <w:rFonts w:ascii="Times New Roman" w:hAnsi="Times New Roman"/>
          <w:snapToGrid w:val="0"/>
          <w:sz w:val="22"/>
          <w:szCs w:val="22"/>
        </w:rPr>
        <w:t>prepare a resettlement plan entitlement and policy matrix;</w:t>
      </w:r>
    </w:p>
    <w:p w14:paraId="56D704CE" w14:textId="77777777" w:rsidR="00C13176" w:rsidRPr="00E65636" w:rsidRDefault="00C13176" w:rsidP="00E65636">
      <w:pPr>
        <w:pStyle w:val="ListParagraph"/>
        <w:numPr>
          <w:ilvl w:val="1"/>
          <w:numId w:val="27"/>
        </w:numPr>
        <w:spacing w:line="240" w:lineRule="auto"/>
        <w:contextualSpacing/>
        <w:rPr>
          <w:rFonts w:ascii="Times New Roman" w:hAnsi="Times New Roman"/>
          <w:snapToGrid w:val="0"/>
          <w:sz w:val="22"/>
          <w:szCs w:val="22"/>
        </w:rPr>
      </w:pPr>
      <w:r w:rsidRPr="00C13176">
        <w:rPr>
          <w:rFonts w:ascii="Times New Roman" w:hAnsi="Times New Roman"/>
          <w:snapToGrid w:val="0"/>
          <w:sz w:val="22"/>
          <w:szCs w:val="22"/>
        </w:rPr>
        <w:t>propose institutional and organizational arrangement for the implementation of RAP including linkages with the Project implementing, local administration, NGOs and other related entities;</w:t>
      </w:r>
    </w:p>
    <w:p w14:paraId="11E0349F" w14:textId="3F7F459F" w:rsidR="00C13176" w:rsidRPr="00E65636" w:rsidRDefault="00C13176" w:rsidP="00E65636">
      <w:pPr>
        <w:pStyle w:val="ListParagraph"/>
        <w:numPr>
          <w:ilvl w:val="1"/>
          <w:numId w:val="27"/>
        </w:numPr>
        <w:spacing w:line="240" w:lineRule="auto"/>
        <w:contextualSpacing/>
        <w:rPr>
          <w:rFonts w:ascii="Times New Roman" w:hAnsi="Times New Roman"/>
          <w:snapToGrid w:val="0"/>
          <w:sz w:val="22"/>
          <w:szCs w:val="22"/>
        </w:rPr>
      </w:pPr>
      <w:r w:rsidRPr="00C13176">
        <w:rPr>
          <w:rFonts w:ascii="Times New Roman" w:hAnsi="Times New Roman"/>
          <w:snapToGrid w:val="0"/>
          <w:sz w:val="22"/>
          <w:szCs w:val="22"/>
        </w:rPr>
        <w:t xml:space="preserve">prepare cost estimates of RAP implementation separately identifying the administrative costs, consulting services, equipment, and compensation under major categories, such as land, houses, trees, other property, cost of preparation of alternative sites, </w:t>
      </w:r>
      <w:proofErr w:type="spellStart"/>
      <w:r w:rsidR="00837337" w:rsidRPr="00C13176">
        <w:rPr>
          <w:rFonts w:ascii="Times New Roman" w:hAnsi="Times New Roman"/>
          <w:snapToGrid w:val="0"/>
          <w:sz w:val="22"/>
          <w:szCs w:val="22"/>
        </w:rPr>
        <w:t>etc</w:t>
      </w:r>
      <w:proofErr w:type="spellEnd"/>
      <w:r w:rsidR="00837337" w:rsidRPr="00C13176">
        <w:rPr>
          <w:rFonts w:ascii="Times New Roman" w:hAnsi="Times New Roman"/>
          <w:snapToGrid w:val="0"/>
          <w:sz w:val="22"/>
          <w:szCs w:val="22"/>
        </w:rPr>
        <w:t>; and</w:t>
      </w:r>
      <w:r w:rsidRPr="00C13176">
        <w:rPr>
          <w:rFonts w:ascii="Times New Roman" w:hAnsi="Times New Roman"/>
          <w:snapToGrid w:val="0"/>
          <w:sz w:val="22"/>
          <w:szCs w:val="22"/>
        </w:rPr>
        <w:t xml:space="preserve"> </w:t>
      </w:r>
    </w:p>
    <w:p w14:paraId="614F6CCF" w14:textId="77777777" w:rsidR="00C13176" w:rsidRPr="00AD0C1C" w:rsidRDefault="00C13176" w:rsidP="00E65636">
      <w:pPr>
        <w:pStyle w:val="ListParagraph"/>
        <w:numPr>
          <w:ilvl w:val="1"/>
          <w:numId w:val="27"/>
        </w:numPr>
        <w:spacing w:line="240" w:lineRule="auto"/>
        <w:contextualSpacing/>
        <w:rPr>
          <w:rFonts w:ascii="Times New Roman" w:hAnsi="Times New Roman"/>
          <w:snapToGrid w:val="0"/>
          <w:sz w:val="22"/>
          <w:szCs w:val="22"/>
        </w:rPr>
      </w:pPr>
      <w:r w:rsidRPr="00C13176">
        <w:rPr>
          <w:rFonts w:ascii="Times New Roman" w:hAnsi="Times New Roman"/>
          <w:snapToGrid w:val="0"/>
          <w:sz w:val="22"/>
          <w:szCs w:val="22"/>
        </w:rPr>
        <w:t xml:space="preserve">prepare RAP implementation arrangements and identify critical path actions for timely </w:t>
      </w:r>
      <w:r w:rsidRPr="00AD0C1C">
        <w:rPr>
          <w:rFonts w:ascii="Times New Roman" w:hAnsi="Times New Roman"/>
          <w:snapToGrid w:val="0"/>
          <w:sz w:val="22"/>
          <w:szCs w:val="22"/>
        </w:rPr>
        <w:t>implementation of the project.</w:t>
      </w:r>
    </w:p>
    <w:p w14:paraId="3F0E321E" w14:textId="77777777" w:rsidR="00C13176" w:rsidRPr="00C13176" w:rsidRDefault="00C13176" w:rsidP="00C13176">
      <w:pPr>
        <w:widowControl w:val="0"/>
        <w:autoSpaceDE w:val="0"/>
        <w:autoSpaceDN w:val="0"/>
        <w:adjustRightInd w:val="0"/>
        <w:rPr>
          <w:rFonts w:ascii="Times New Roman" w:hAnsi="Times New Roman"/>
          <w:sz w:val="22"/>
          <w:szCs w:val="22"/>
        </w:rPr>
      </w:pPr>
      <w:r w:rsidRPr="00C13176">
        <w:rPr>
          <w:rFonts w:ascii="Times New Roman" w:hAnsi="Times New Roman"/>
          <w:sz w:val="22"/>
          <w:szCs w:val="22"/>
        </w:rPr>
        <w:t xml:space="preserve">          </w:t>
      </w:r>
    </w:p>
    <w:p w14:paraId="1EA5787A" w14:textId="74BFEDA8" w:rsidR="00C13176" w:rsidRPr="00C13176" w:rsidRDefault="00C13176" w:rsidP="00734432">
      <w:pPr>
        <w:pStyle w:val="BodyText"/>
        <w:widowControl/>
        <w:rPr>
          <w:sz w:val="22"/>
          <w:szCs w:val="22"/>
        </w:rPr>
      </w:pPr>
      <w:r w:rsidRPr="00C13176">
        <w:rPr>
          <w:b/>
          <w:bCs/>
          <w:sz w:val="22"/>
          <w:szCs w:val="22"/>
        </w:rPr>
        <w:t xml:space="preserve">Task </w:t>
      </w:r>
      <w:r w:rsidR="00525E76">
        <w:rPr>
          <w:b/>
          <w:bCs/>
          <w:sz w:val="22"/>
          <w:szCs w:val="22"/>
        </w:rPr>
        <w:t>C3</w:t>
      </w:r>
      <w:r w:rsidRPr="00C13176">
        <w:rPr>
          <w:b/>
          <w:bCs/>
          <w:sz w:val="22"/>
          <w:szCs w:val="22"/>
        </w:rPr>
        <w:t xml:space="preserve">: </w:t>
      </w:r>
      <w:bookmarkStart w:id="16" w:name="_Hlk94103719"/>
      <w:r w:rsidRPr="00C13176">
        <w:rPr>
          <w:b/>
          <w:bCs/>
          <w:sz w:val="22"/>
          <w:szCs w:val="22"/>
        </w:rPr>
        <w:t>Preparation of Environmental and Social Management Plan (ESMP</w:t>
      </w:r>
      <w:r w:rsidRPr="00C13176">
        <w:rPr>
          <w:sz w:val="22"/>
          <w:szCs w:val="22"/>
        </w:rPr>
        <w:t>)</w:t>
      </w:r>
      <w:bookmarkEnd w:id="16"/>
      <w:r w:rsidRPr="00C13176">
        <w:rPr>
          <w:sz w:val="22"/>
          <w:szCs w:val="22"/>
        </w:rPr>
        <w:t xml:space="preserve">. Combining the EMP and SMP (including RAP if required) Consultants would prepare combined ESMP that should include mitigation plan, compliance monitoring plan, effects monitoring plan including pollution prevention plan, construction camp management plan, occupational health and safety management plan, community health and safety management plan, traffic management plan, emergency response and preparedness plan, </w:t>
      </w:r>
      <w:proofErr w:type="spellStart"/>
      <w:r w:rsidRPr="00C13176">
        <w:rPr>
          <w:sz w:val="22"/>
          <w:szCs w:val="22"/>
        </w:rPr>
        <w:t>labor</w:t>
      </w:r>
      <w:proofErr w:type="spellEnd"/>
      <w:r w:rsidRPr="00C13176">
        <w:rPr>
          <w:sz w:val="22"/>
          <w:szCs w:val="22"/>
        </w:rPr>
        <w:t xml:space="preserve"> influx management plan, SEA/SH action plan (prevention and mitigation actions, awareness raising strategy targeting workers and communities, SOPs in the light of government instructions, World Health Organization (WHO), and World Bank for management of risks related to COVID-19, institutional arrangements for implementation and monitoring, training needs, documentation and communication </w:t>
      </w:r>
      <w:r w:rsidRPr="00C13176">
        <w:rPr>
          <w:sz w:val="22"/>
          <w:szCs w:val="22"/>
        </w:rPr>
        <w:lastRenderedPageBreak/>
        <w:t xml:space="preserve">protocol, grievance redress mechanism, cost of implementing ESMP, and mechanism to integrate ESMP with the project (e.g., through contractual clauses). </w:t>
      </w:r>
    </w:p>
    <w:p w14:paraId="4D0B900D" w14:textId="77777777" w:rsidR="00C13176" w:rsidRPr="00C13176" w:rsidRDefault="00C13176" w:rsidP="00C13176">
      <w:pPr>
        <w:pStyle w:val="BodyText"/>
        <w:rPr>
          <w:sz w:val="22"/>
          <w:szCs w:val="22"/>
        </w:rPr>
      </w:pPr>
    </w:p>
    <w:p w14:paraId="62621512" w14:textId="77777777" w:rsidR="00734432" w:rsidRPr="00734432" w:rsidRDefault="00C13176" w:rsidP="00734432">
      <w:pPr>
        <w:pStyle w:val="ListParagraph"/>
        <w:numPr>
          <w:ilvl w:val="0"/>
          <w:numId w:val="32"/>
        </w:numPr>
        <w:spacing w:line="240" w:lineRule="auto"/>
        <w:contextualSpacing/>
        <w:rPr>
          <w:rFonts w:ascii="Times New Roman" w:hAnsi="Times New Roman"/>
          <w:sz w:val="22"/>
          <w:szCs w:val="22"/>
        </w:rPr>
      </w:pPr>
      <w:r w:rsidRPr="00734432">
        <w:rPr>
          <w:rFonts w:ascii="Times New Roman" w:hAnsi="Times New Roman"/>
          <w:sz w:val="22"/>
          <w:szCs w:val="22"/>
        </w:rPr>
        <w:t>Environmental and social management plan should be prepared in such a way that the maximum items in mitigation and monitoring plan can be later incorporated in the bidding document as part of the Bill of Quantities (</w:t>
      </w:r>
      <w:proofErr w:type="spellStart"/>
      <w:r w:rsidRPr="00734432">
        <w:rPr>
          <w:rFonts w:ascii="Times New Roman" w:hAnsi="Times New Roman"/>
          <w:sz w:val="22"/>
          <w:szCs w:val="22"/>
        </w:rPr>
        <w:t>BoQ</w:t>
      </w:r>
      <w:proofErr w:type="spellEnd"/>
      <w:r w:rsidRPr="00734432">
        <w:rPr>
          <w:rFonts w:ascii="Times New Roman" w:hAnsi="Times New Roman"/>
          <w:sz w:val="22"/>
          <w:szCs w:val="22"/>
        </w:rPr>
        <w:t xml:space="preserve">). The ESMP should follow the World Bank (WB) ESF, WBG EHS, Labor Influx, </w:t>
      </w:r>
      <w:bookmarkStart w:id="17" w:name="_Hlk518379502"/>
      <w:r w:rsidRPr="00734432">
        <w:rPr>
          <w:rFonts w:ascii="Times New Roman" w:hAnsi="Times New Roman"/>
          <w:sz w:val="22"/>
          <w:szCs w:val="22"/>
        </w:rPr>
        <w:t>and SEA/SH Guidelines</w:t>
      </w:r>
      <w:bookmarkEnd w:id="17"/>
      <w:r w:rsidRPr="00734432">
        <w:rPr>
          <w:rFonts w:ascii="Times New Roman" w:hAnsi="Times New Roman"/>
          <w:sz w:val="22"/>
          <w:szCs w:val="22"/>
        </w:rPr>
        <w:t>.</w:t>
      </w:r>
      <w:bookmarkStart w:id="18" w:name="_Hlk94103759"/>
    </w:p>
    <w:p w14:paraId="0A41BAFB" w14:textId="7271D10C" w:rsidR="00734432" w:rsidRPr="00734432" w:rsidRDefault="00C13176" w:rsidP="00734432">
      <w:pPr>
        <w:pStyle w:val="ListParagraph"/>
        <w:numPr>
          <w:ilvl w:val="0"/>
          <w:numId w:val="32"/>
        </w:numPr>
        <w:spacing w:line="240" w:lineRule="auto"/>
        <w:contextualSpacing/>
        <w:rPr>
          <w:rFonts w:ascii="Times New Roman" w:hAnsi="Times New Roman"/>
          <w:sz w:val="22"/>
          <w:szCs w:val="22"/>
        </w:rPr>
      </w:pPr>
      <w:r w:rsidRPr="00734432">
        <w:rPr>
          <w:rFonts w:ascii="Times New Roman" w:hAnsi="Times New Roman"/>
          <w:b/>
          <w:sz w:val="22"/>
          <w:szCs w:val="22"/>
        </w:rPr>
        <w:t>Institutional Arrangement and Budgetary Estimates</w:t>
      </w:r>
      <w:r w:rsidRPr="00734432">
        <w:rPr>
          <w:rFonts w:ascii="Times New Roman" w:hAnsi="Times New Roman"/>
          <w:sz w:val="22"/>
          <w:szCs w:val="22"/>
        </w:rPr>
        <w:t xml:space="preserve"> </w:t>
      </w:r>
      <w:bookmarkEnd w:id="18"/>
      <w:r w:rsidRPr="00734432">
        <w:rPr>
          <w:rFonts w:ascii="Times New Roman" w:hAnsi="Times New Roman"/>
          <w:sz w:val="22"/>
          <w:szCs w:val="22"/>
        </w:rPr>
        <w:t>should identify the institutional mechanisms, responsibilities, and budget, including monitoring and inter-agency coordination needed to implement the ESMP and ensure all environmental and social considerations, as well as prevention, mitigation and management aspects are properly</w:t>
      </w:r>
      <w:r w:rsidR="00734432">
        <w:rPr>
          <w:rFonts w:ascii="Times New Roman" w:hAnsi="Times New Roman"/>
          <w:sz w:val="22"/>
          <w:szCs w:val="22"/>
        </w:rPr>
        <w:t xml:space="preserve"> </w:t>
      </w:r>
      <w:r w:rsidRPr="00734432">
        <w:rPr>
          <w:rFonts w:ascii="Times New Roman" w:hAnsi="Times New Roman"/>
          <w:sz w:val="22"/>
          <w:szCs w:val="22"/>
        </w:rPr>
        <w:t>operationalized.</w:t>
      </w:r>
    </w:p>
    <w:p w14:paraId="4E4C878B" w14:textId="65DA7EDC" w:rsidR="00C13176" w:rsidRPr="00734432" w:rsidRDefault="00C13176" w:rsidP="00734432">
      <w:pPr>
        <w:pStyle w:val="ListParagraph"/>
        <w:numPr>
          <w:ilvl w:val="0"/>
          <w:numId w:val="32"/>
        </w:numPr>
        <w:spacing w:line="240" w:lineRule="auto"/>
        <w:contextualSpacing/>
        <w:rPr>
          <w:rFonts w:ascii="Times New Roman" w:hAnsi="Times New Roman"/>
          <w:sz w:val="22"/>
          <w:szCs w:val="22"/>
        </w:rPr>
      </w:pPr>
      <w:r w:rsidRPr="00734432">
        <w:rPr>
          <w:rFonts w:ascii="Times New Roman" w:hAnsi="Times New Roman"/>
          <w:b/>
          <w:sz w:val="22"/>
          <w:szCs w:val="22"/>
        </w:rPr>
        <w:t>Capacity Building discussion</w:t>
      </w:r>
      <w:r w:rsidRPr="00734432">
        <w:rPr>
          <w:rFonts w:ascii="Times New Roman" w:hAnsi="Times New Roman"/>
          <w:sz w:val="22"/>
          <w:szCs w:val="22"/>
        </w:rPr>
        <w:t xml:space="preserve"> should include an assessment of institutional capacity to ensure proper environmental, social, health and safety management of the project, including implementation of sub-project environmental and social management and monitoring plans, and propose capacity.</w:t>
      </w:r>
    </w:p>
    <w:p w14:paraId="68F8AF71" w14:textId="63129EF0" w:rsidR="00C13176" w:rsidRPr="00C13176" w:rsidRDefault="00C13176" w:rsidP="00672858">
      <w:pPr>
        <w:pStyle w:val="BodyText"/>
        <w:rPr>
          <w:sz w:val="22"/>
          <w:szCs w:val="22"/>
        </w:rPr>
      </w:pPr>
    </w:p>
    <w:p w14:paraId="276F7AFD" w14:textId="33A15B86" w:rsidR="00C13176" w:rsidRPr="00B92516" w:rsidRDefault="00C13176" w:rsidP="00CE7CE5">
      <w:pPr>
        <w:pStyle w:val="BodyText"/>
        <w:widowControl/>
        <w:numPr>
          <w:ilvl w:val="1"/>
          <w:numId w:val="14"/>
        </w:numPr>
        <w:tabs>
          <w:tab w:val="clear" w:pos="720"/>
        </w:tabs>
        <w:ind w:left="0" w:firstLine="0"/>
        <w:rPr>
          <w:b/>
          <w:bCs/>
          <w:sz w:val="22"/>
          <w:szCs w:val="22"/>
        </w:rPr>
      </w:pPr>
      <w:r w:rsidRPr="00C13176">
        <w:rPr>
          <w:b/>
          <w:bCs/>
          <w:sz w:val="22"/>
          <w:szCs w:val="22"/>
        </w:rPr>
        <w:t xml:space="preserve">Task </w:t>
      </w:r>
      <w:r w:rsidR="00525E76">
        <w:rPr>
          <w:b/>
          <w:bCs/>
          <w:sz w:val="22"/>
          <w:szCs w:val="22"/>
        </w:rPr>
        <w:t>D</w:t>
      </w:r>
      <w:r w:rsidRPr="00C13176">
        <w:rPr>
          <w:b/>
          <w:bCs/>
          <w:sz w:val="22"/>
          <w:szCs w:val="22"/>
        </w:rPr>
        <w:t xml:space="preserve">: </w:t>
      </w:r>
      <w:bookmarkStart w:id="19" w:name="_Hlk94104822"/>
      <w:r w:rsidR="00B92516">
        <w:rPr>
          <w:b/>
          <w:bCs/>
          <w:sz w:val="22"/>
          <w:szCs w:val="22"/>
        </w:rPr>
        <w:t xml:space="preserve">Determine </w:t>
      </w:r>
      <w:r w:rsidRPr="00C13176">
        <w:rPr>
          <w:b/>
          <w:bCs/>
          <w:sz w:val="22"/>
          <w:szCs w:val="22"/>
        </w:rPr>
        <w:t xml:space="preserve">Cost Estimates, </w:t>
      </w:r>
      <w:r w:rsidR="00B92516">
        <w:rPr>
          <w:b/>
          <w:bCs/>
          <w:sz w:val="22"/>
          <w:szCs w:val="22"/>
        </w:rPr>
        <w:t>(</w:t>
      </w:r>
      <w:r w:rsidRPr="00C13176">
        <w:rPr>
          <w:b/>
          <w:bCs/>
          <w:sz w:val="22"/>
          <w:szCs w:val="22"/>
        </w:rPr>
        <w:t>Benefits and Economic and Financial Analysis</w:t>
      </w:r>
      <w:bookmarkEnd w:id="19"/>
      <w:r w:rsidR="00B92516">
        <w:rPr>
          <w:b/>
          <w:bCs/>
          <w:sz w:val="22"/>
          <w:szCs w:val="22"/>
        </w:rPr>
        <w:t xml:space="preserve">) and </w:t>
      </w:r>
      <w:r w:rsidR="00B92516" w:rsidRPr="00C13176">
        <w:rPr>
          <w:b/>
          <w:bCs/>
          <w:sz w:val="22"/>
          <w:szCs w:val="22"/>
        </w:rPr>
        <w:t>O</w:t>
      </w:r>
      <w:r w:rsidR="00B92516">
        <w:rPr>
          <w:b/>
          <w:bCs/>
          <w:sz w:val="22"/>
          <w:szCs w:val="22"/>
        </w:rPr>
        <w:t xml:space="preserve">peration and Maintenance (O&amp;M) - </w:t>
      </w:r>
      <w:r w:rsidR="00B92516" w:rsidRPr="00C13176">
        <w:rPr>
          <w:b/>
          <w:bCs/>
          <w:sz w:val="22"/>
          <w:szCs w:val="22"/>
        </w:rPr>
        <w:t>Cost Recovery and Water Tariff</w:t>
      </w:r>
      <w:r w:rsidR="00D969EB">
        <w:rPr>
          <w:b/>
          <w:bCs/>
          <w:sz w:val="22"/>
          <w:szCs w:val="22"/>
        </w:rPr>
        <w:t>).</w:t>
      </w:r>
      <w:r w:rsidRPr="00C13176">
        <w:rPr>
          <w:b/>
          <w:bCs/>
          <w:sz w:val="22"/>
          <w:szCs w:val="22"/>
        </w:rPr>
        <w:t xml:space="preserve"> </w:t>
      </w:r>
      <w:r w:rsidRPr="00C13176">
        <w:rPr>
          <w:bCs/>
          <w:sz w:val="22"/>
          <w:szCs w:val="22"/>
        </w:rPr>
        <w:t>The activities under this would include, but not limited to, the following:</w:t>
      </w:r>
    </w:p>
    <w:p w14:paraId="42C9A82E" w14:textId="12B707CF" w:rsidR="00B92516" w:rsidRDefault="00B92516" w:rsidP="00B92516">
      <w:pPr>
        <w:pStyle w:val="BodyText"/>
        <w:widowControl/>
        <w:rPr>
          <w:b/>
          <w:bCs/>
          <w:sz w:val="22"/>
          <w:szCs w:val="22"/>
        </w:rPr>
      </w:pPr>
    </w:p>
    <w:p w14:paraId="12B341E1" w14:textId="225E84D3" w:rsidR="00B92516" w:rsidRPr="00C13176" w:rsidRDefault="00B92516" w:rsidP="00B92516">
      <w:pPr>
        <w:pStyle w:val="BodyText"/>
        <w:widowControl/>
        <w:rPr>
          <w:b/>
          <w:bCs/>
          <w:sz w:val="22"/>
          <w:szCs w:val="22"/>
        </w:rPr>
      </w:pPr>
      <w:r>
        <w:rPr>
          <w:b/>
          <w:bCs/>
          <w:sz w:val="22"/>
          <w:szCs w:val="22"/>
        </w:rPr>
        <w:t xml:space="preserve">Task D1: Determine </w:t>
      </w:r>
      <w:r w:rsidRPr="00C13176">
        <w:rPr>
          <w:b/>
          <w:bCs/>
          <w:sz w:val="22"/>
          <w:szCs w:val="22"/>
        </w:rPr>
        <w:t>Cost Estimates, Benefits and Economic and Financial Analysis</w:t>
      </w:r>
    </w:p>
    <w:p w14:paraId="5C5C82E4" w14:textId="77777777" w:rsidR="00B92516" w:rsidRDefault="00C13176" w:rsidP="00B92516">
      <w:pPr>
        <w:pStyle w:val="ListParagraph"/>
        <w:numPr>
          <w:ilvl w:val="0"/>
          <w:numId w:val="33"/>
        </w:numPr>
        <w:spacing w:line="240" w:lineRule="auto"/>
        <w:contextualSpacing/>
        <w:rPr>
          <w:rFonts w:ascii="Times New Roman" w:hAnsi="Times New Roman"/>
          <w:sz w:val="22"/>
          <w:szCs w:val="22"/>
        </w:rPr>
      </w:pPr>
      <w:r w:rsidRPr="00B92516">
        <w:rPr>
          <w:rFonts w:ascii="Times New Roman" w:hAnsi="Times New Roman"/>
          <w:sz w:val="22"/>
          <w:szCs w:val="22"/>
        </w:rPr>
        <w:t xml:space="preserve">based on the detailed analysis, studies and using appropriate methods to extrapolate various parameters prepare cost estimate of the Project (engineer’s cost estimate for the contract) including all costs, engineering, social and environmental as well as construction management and supervision;  </w:t>
      </w:r>
    </w:p>
    <w:p w14:paraId="2F5C467C" w14:textId="7A53C8ED" w:rsidR="00B92516" w:rsidRPr="00B92516" w:rsidRDefault="00B92516" w:rsidP="00B92516">
      <w:pPr>
        <w:pStyle w:val="ListParagraph"/>
        <w:numPr>
          <w:ilvl w:val="0"/>
          <w:numId w:val="33"/>
        </w:numPr>
        <w:spacing w:line="240" w:lineRule="auto"/>
        <w:contextualSpacing/>
        <w:rPr>
          <w:rFonts w:ascii="Times New Roman" w:hAnsi="Times New Roman"/>
          <w:sz w:val="22"/>
          <w:szCs w:val="22"/>
        </w:rPr>
      </w:pPr>
      <w:r w:rsidRPr="00B92516">
        <w:rPr>
          <w:rFonts w:ascii="Times New Roman" w:hAnsi="Times New Roman"/>
          <w:sz w:val="22"/>
          <w:szCs w:val="22"/>
        </w:rPr>
        <w:t>Estimate</w:t>
      </w:r>
      <w:r w:rsidR="00C13176" w:rsidRPr="00B92516">
        <w:rPr>
          <w:rFonts w:ascii="Times New Roman" w:hAnsi="Times New Roman"/>
          <w:sz w:val="22"/>
          <w:szCs w:val="22"/>
        </w:rPr>
        <w:t xml:space="preserve"> total project costs, benefits and economic and financial returns for the total project.  Identify project risks and carry out sensitivity analysis and impact on the economic rate of return; and</w:t>
      </w:r>
    </w:p>
    <w:p w14:paraId="60C62B33" w14:textId="14FE4D43" w:rsidR="00C13176" w:rsidRPr="00B92516" w:rsidRDefault="00B92516" w:rsidP="00B92516">
      <w:pPr>
        <w:pStyle w:val="ListParagraph"/>
        <w:numPr>
          <w:ilvl w:val="0"/>
          <w:numId w:val="33"/>
        </w:numPr>
        <w:spacing w:line="240" w:lineRule="auto"/>
        <w:contextualSpacing/>
        <w:rPr>
          <w:rFonts w:ascii="Times New Roman" w:hAnsi="Times New Roman"/>
          <w:sz w:val="22"/>
          <w:szCs w:val="22"/>
        </w:rPr>
      </w:pPr>
      <w:r w:rsidRPr="00B92516">
        <w:rPr>
          <w:rFonts w:ascii="Times New Roman" w:hAnsi="Times New Roman"/>
          <w:sz w:val="22"/>
          <w:szCs w:val="22"/>
        </w:rPr>
        <w:t>Propose</w:t>
      </w:r>
      <w:r w:rsidR="00C13176" w:rsidRPr="00B92516">
        <w:rPr>
          <w:rFonts w:ascii="Times New Roman" w:hAnsi="Times New Roman"/>
          <w:sz w:val="22"/>
          <w:szCs w:val="22"/>
        </w:rPr>
        <w:t xml:space="preserve"> optimal design considering economic returns</w:t>
      </w:r>
      <w:r w:rsidR="00C13176" w:rsidRPr="00B92516">
        <w:rPr>
          <w:sz w:val="22"/>
          <w:szCs w:val="22"/>
        </w:rPr>
        <w:t>.</w:t>
      </w:r>
    </w:p>
    <w:p w14:paraId="2D7431F9" w14:textId="77777777" w:rsidR="00C13176" w:rsidRPr="00C13176" w:rsidRDefault="00C13176" w:rsidP="00C13176">
      <w:pPr>
        <w:pStyle w:val="BodyText"/>
        <w:rPr>
          <w:b/>
          <w:bCs/>
          <w:sz w:val="22"/>
          <w:szCs w:val="22"/>
        </w:rPr>
      </w:pPr>
    </w:p>
    <w:p w14:paraId="5DADED41" w14:textId="50E834E3" w:rsidR="00C13176" w:rsidRPr="00C13176" w:rsidRDefault="00B92516" w:rsidP="00B92516">
      <w:pPr>
        <w:pStyle w:val="BodyText"/>
        <w:widowControl/>
        <w:rPr>
          <w:b/>
          <w:bCs/>
          <w:sz w:val="22"/>
          <w:szCs w:val="22"/>
        </w:rPr>
      </w:pPr>
      <w:r>
        <w:rPr>
          <w:b/>
          <w:bCs/>
          <w:sz w:val="22"/>
          <w:szCs w:val="22"/>
        </w:rPr>
        <w:t xml:space="preserve">Task D2: Determine </w:t>
      </w:r>
      <w:r w:rsidR="00C13176" w:rsidRPr="00C13176">
        <w:rPr>
          <w:b/>
          <w:bCs/>
          <w:sz w:val="22"/>
          <w:szCs w:val="22"/>
        </w:rPr>
        <w:t>Operation and Maintenance (O&amp;M), Cost Recovery and Water Tariff.</w:t>
      </w:r>
    </w:p>
    <w:p w14:paraId="7473C19C" w14:textId="77777777" w:rsidR="00C13176" w:rsidRPr="00D21A31" w:rsidRDefault="00C13176" w:rsidP="00D21A31">
      <w:pPr>
        <w:pStyle w:val="ListParagraph"/>
        <w:numPr>
          <w:ilvl w:val="0"/>
          <w:numId w:val="33"/>
        </w:numPr>
        <w:spacing w:line="240" w:lineRule="auto"/>
        <w:contextualSpacing/>
        <w:rPr>
          <w:rFonts w:ascii="Times New Roman" w:hAnsi="Times New Roman"/>
          <w:sz w:val="22"/>
          <w:szCs w:val="22"/>
        </w:rPr>
      </w:pPr>
      <w:r w:rsidRPr="00D21A31">
        <w:rPr>
          <w:rFonts w:ascii="Times New Roman" w:hAnsi="Times New Roman"/>
          <w:sz w:val="22"/>
          <w:szCs w:val="22"/>
        </w:rPr>
        <w:t xml:space="preserve">Estimate O&amp;M requirements of the Project and breakdown by its various facilities over its life; </w:t>
      </w:r>
    </w:p>
    <w:p w14:paraId="17D76633" w14:textId="77777777" w:rsidR="00C13176" w:rsidRPr="00D21A31" w:rsidRDefault="00C13176" w:rsidP="00D21A31">
      <w:pPr>
        <w:pStyle w:val="ListParagraph"/>
        <w:numPr>
          <w:ilvl w:val="0"/>
          <w:numId w:val="33"/>
        </w:numPr>
        <w:spacing w:line="240" w:lineRule="auto"/>
        <w:contextualSpacing/>
        <w:rPr>
          <w:rFonts w:ascii="Times New Roman" w:hAnsi="Times New Roman"/>
          <w:sz w:val="22"/>
          <w:szCs w:val="22"/>
        </w:rPr>
      </w:pPr>
      <w:r w:rsidRPr="00D21A31">
        <w:rPr>
          <w:rFonts w:ascii="Times New Roman" w:hAnsi="Times New Roman"/>
          <w:sz w:val="22"/>
          <w:szCs w:val="22"/>
        </w:rPr>
        <w:t xml:space="preserve">Propose effective institutional arrangements, cost recovery, water rates/tariff for ensuring the proper O&amp;M of the Project; </w:t>
      </w:r>
    </w:p>
    <w:p w14:paraId="3D7874FD" w14:textId="77777777" w:rsidR="00C13176" w:rsidRPr="00D21A31" w:rsidRDefault="00C13176" w:rsidP="00D21A31">
      <w:pPr>
        <w:pStyle w:val="ListParagraph"/>
        <w:numPr>
          <w:ilvl w:val="0"/>
          <w:numId w:val="33"/>
        </w:numPr>
        <w:spacing w:line="240" w:lineRule="auto"/>
        <w:contextualSpacing/>
        <w:rPr>
          <w:rFonts w:ascii="Times New Roman" w:hAnsi="Times New Roman"/>
          <w:sz w:val="22"/>
          <w:szCs w:val="22"/>
        </w:rPr>
      </w:pPr>
      <w:r w:rsidRPr="00D21A31">
        <w:rPr>
          <w:rFonts w:ascii="Times New Roman" w:hAnsi="Times New Roman"/>
          <w:sz w:val="22"/>
          <w:szCs w:val="22"/>
        </w:rPr>
        <w:t>identify equipment, office and other facilities required for O&amp;M of the project facilities; and</w:t>
      </w:r>
    </w:p>
    <w:p w14:paraId="512CEC2B" w14:textId="328409C1" w:rsidR="00C13176" w:rsidRPr="00D21A31" w:rsidRDefault="00C13176" w:rsidP="00D21A31">
      <w:pPr>
        <w:pStyle w:val="ListParagraph"/>
        <w:numPr>
          <w:ilvl w:val="0"/>
          <w:numId w:val="33"/>
        </w:numPr>
        <w:spacing w:line="240" w:lineRule="auto"/>
        <w:contextualSpacing/>
        <w:rPr>
          <w:rFonts w:ascii="Times New Roman" w:hAnsi="Times New Roman"/>
          <w:sz w:val="22"/>
          <w:szCs w:val="22"/>
        </w:rPr>
      </w:pPr>
      <w:r w:rsidRPr="00D21A31">
        <w:rPr>
          <w:rFonts w:ascii="Times New Roman" w:hAnsi="Times New Roman"/>
          <w:sz w:val="22"/>
          <w:szCs w:val="22"/>
        </w:rPr>
        <w:t xml:space="preserve">Review the prevailing recovery system for capital and O&amp;M costs and water tariffs; and determine a rational method for allocating the cost and estimate water tariff required to recover cost of the project and overall water rates for managing Dodoma water system in a sustainable manner.     </w:t>
      </w:r>
    </w:p>
    <w:p w14:paraId="436D1ACB" w14:textId="77777777" w:rsidR="00C13176" w:rsidRPr="00C13176" w:rsidRDefault="00C13176" w:rsidP="00C13176">
      <w:pPr>
        <w:tabs>
          <w:tab w:val="num" w:pos="630"/>
        </w:tabs>
        <w:ind w:hanging="990"/>
        <w:rPr>
          <w:rFonts w:ascii="Times New Roman" w:hAnsi="Times New Roman"/>
          <w:sz w:val="22"/>
          <w:szCs w:val="22"/>
        </w:rPr>
      </w:pPr>
    </w:p>
    <w:p w14:paraId="20C419CE" w14:textId="77777777" w:rsidR="000347FE" w:rsidRPr="000347FE" w:rsidRDefault="000347FE" w:rsidP="000347FE">
      <w:pPr>
        <w:pStyle w:val="BodyText"/>
        <w:widowControl/>
        <w:rPr>
          <w:bCs/>
          <w:sz w:val="22"/>
          <w:szCs w:val="28"/>
        </w:rPr>
      </w:pPr>
    </w:p>
    <w:p w14:paraId="4BA9AA2C" w14:textId="6B42A6FE" w:rsidR="00C13176" w:rsidRPr="00C13176" w:rsidRDefault="00C13176" w:rsidP="00CE7CE5">
      <w:pPr>
        <w:pStyle w:val="BodyText"/>
        <w:widowControl/>
        <w:numPr>
          <w:ilvl w:val="1"/>
          <w:numId w:val="14"/>
        </w:numPr>
        <w:tabs>
          <w:tab w:val="clear" w:pos="720"/>
        </w:tabs>
        <w:ind w:left="0" w:firstLine="0"/>
        <w:rPr>
          <w:bCs/>
          <w:sz w:val="22"/>
          <w:szCs w:val="28"/>
        </w:rPr>
      </w:pPr>
      <w:r w:rsidRPr="00C13176">
        <w:rPr>
          <w:b/>
          <w:bCs/>
          <w:sz w:val="22"/>
          <w:szCs w:val="28"/>
        </w:rPr>
        <w:t xml:space="preserve">Task </w:t>
      </w:r>
      <w:r w:rsidR="00525E76">
        <w:rPr>
          <w:b/>
          <w:bCs/>
          <w:sz w:val="22"/>
          <w:szCs w:val="28"/>
        </w:rPr>
        <w:t>E</w:t>
      </w:r>
      <w:r w:rsidRPr="00C13176">
        <w:rPr>
          <w:b/>
          <w:bCs/>
          <w:sz w:val="22"/>
          <w:szCs w:val="28"/>
        </w:rPr>
        <w:t xml:space="preserve">:  </w:t>
      </w:r>
      <w:bookmarkStart w:id="20" w:name="_Hlk94104913"/>
      <w:r w:rsidRPr="00C13176">
        <w:rPr>
          <w:b/>
          <w:sz w:val="22"/>
          <w:szCs w:val="28"/>
        </w:rPr>
        <w:t xml:space="preserve">Preparation of detailed designs and preparation of bidding documents for </w:t>
      </w:r>
      <w:r>
        <w:rPr>
          <w:b/>
          <w:sz w:val="22"/>
          <w:szCs w:val="28"/>
        </w:rPr>
        <w:t>proposed interventions.</w:t>
      </w:r>
      <w:bookmarkEnd w:id="20"/>
      <w:r w:rsidRPr="00C13176">
        <w:rPr>
          <w:b/>
          <w:sz w:val="22"/>
          <w:szCs w:val="28"/>
        </w:rPr>
        <w:t xml:space="preserve">  </w:t>
      </w:r>
      <w:r w:rsidRPr="00C13176">
        <w:rPr>
          <w:bCs/>
          <w:sz w:val="22"/>
          <w:szCs w:val="28"/>
        </w:rPr>
        <w:t xml:space="preserve">The activities, under this task would consist of, but not limited to: </w:t>
      </w:r>
    </w:p>
    <w:p w14:paraId="46F23E50" w14:textId="77777777" w:rsidR="00C13176" w:rsidRPr="00C13176" w:rsidRDefault="00C13176" w:rsidP="00C13176">
      <w:pPr>
        <w:widowControl w:val="0"/>
        <w:autoSpaceDE w:val="0"/>
        <w:autoSpaceDN w:val="0"/>
        <w:adjustRightInd w:val="0"/>
        <w:rPr>
          <w:rFonts w:ascii="Times New Roman" w:hAnsi="Times New Roman"/>
          <w:sz w:val="22"/>
          <w:szCs w:val="28"/>
        </w:rPr>
      </w:pPr>
    </w:p>
    <w:p w14:paraId="564D6538" w14:textId="1CF53094" w:rsidR="00C13176" w:rsidRPr="00D21A31" w:rsidRDefault="00C13176" w:rsidP="00D21A31">
      <w:pPr>
        <w:pStyle w:val="ListParagraph"/>
        <w:numPr>
          <w:ilvl w:val="0"/>
          <w:numId w:val="34"/>
        </w:numPr>
        <w:spacing w:line="240" w:lineRule="auto"/>
        <w:contextualSpacing/>
        <w:rPr>
          <w:rFonts w:ascii="Times New Roman" w:hAnsi="Times New Roman"/>
          <w:sz w:val="22"/>
          <w:szCs w:val="22"/>
        </w:rPr>
      </w:pPr>
      <w:r w:rsidRPr="00D21A31">
        <w:rPr>
          <w:rFonts w:ascii="Times New Roman" w:hAnsi="Times New Roman"/>
          <w:sz w:val="22"/>
          <w:szCs w:val="22"/>
        </w:rPr>
        <w:t xml:space="preserve">Prepare optimal contract packing for procurement and construction using World Bank Standard Bidding documents for large Works; </w:t>
      </w:r>
    </w:p>
    <w:p w14:paraId="7230ED3B" w14:textId="77777777" w:rsidR="00C13176" w:rsidRPr="00D21A31" w:rsidRDefault="00C13176" w:rsidP="00D21A31">
      <w:pPr>
        <w:pStyle w:val="ListParagraph"/>
        <w:numPr>
          <w:ilvl w:val="0"/>
          <w:numId w:val="34"/>
        </w:numPr>
        <w:spacing w:line="240" w:lineRule="auto"/>
        <w:contextualSpacing/>
        <w:rPr>
          <w:rFonts w:ascii="Times New Roman" w:hAnsi="Times New Roman"/>
          <w:sz w:val="22"/>
          <w:szCs w:val="22"/>
        </w:rPr>
      </w:pPr>
      <w:r w:rsidRPr="00D21A31">
        <w:rPr>
          <w:rFonts w:ascii="Times New Roman" w:hAnsi="Times New Roman"/>
          <w:sz w:val="22"/>
          <w:szCs w:val="22"/>
        </w:rPr>
        <w:t>Prepare detail designs with suitable details required for bidding, Bill of Quantities (</w:t>
      </w:r>
      <w:proofErr w:type="spellStart"/>
      <w:r w:rsidRPr="00D21A31">
        <w:rPr>
          <w:rFonts w:ascii="Times New Roman" w:hAnsi="Times New Roman"/>
          <w:sz w:val="22"/>
          <w:szCs w:val="22"/>
        </w:rPr>
        <w:t>BoQs</w:t>
      </w:r>
      <w:proofErr w:type="spellEnd"/>
      <w:r w:rsidRPr="00D21A31">
        <w:rPr>
          <w:rFonts w:ascii="Times New Roman" w:hAnsi="Times New Roman"/>
          <w:sz w:val="22"/>
          <w:szCs w:val="22"/>
        </w:rPr>
        <w:t>), engineering drawings, etc. technical specifications of all materials and equipment, and prepare the bidding documents for the optimal/agreed water transfer scheme and all of its components;</w:t>
      </w:r>
    </w:p>
    <w:p w14:paraId="4AC04A9E" w14:textId="77777777" w:rsidR="00C13176" w:rsidRPr="00D21A31" w:rsidRDefault="00C13176" w:rsidP="00D21A31">
      <w:pPr>
        <w:pStyle w:val="ListParagraph"/>
        <w:numPr>
          <w:ilvl w:val="0"/>
          <w:numId w:val="34"/>
        </w:numPr>
        <w:spacing w:line="240" w:lineRule="auto"/>
        <w:contextualSpacing/>
        <w:rPr>
          <w:rFonts w:ascii="Times New Roman" w:hAnsi="Times New Roman"/>
          <w:sz w:val="22"/>
          <w:szCs w:val="22"/>
        </w:rPr>
      </w:pPr>
      <w:r w:rsidRPr="00D21A31">
        <w:rPr>
          <w:rFonts w:ascii="Times New Roman" w:hAnsi="Times New Roman"/>
          <w:sz w:val="22"/>
          <w:szCs w:val="22"/>
        </w:rPr>
        <w:t>Prepare optimal procurement packaging, a procurement plan, method of procurement of various types of works in the Project;</w:t>
      </w:r>
    </w:p>
    <w:p w14:paraId="4DFB7A3F" w14:textId="286A36C6" w:rsidR="00C13176" w:rsidRPr="00D21A31" w:rsidRDefault="00C13176" w:rsidP="00D21A31">
      <w:pPr>
        <w:pStyle w:val="ListParagraph"/>
        <w:numPr>
          <w:ilvl w:val="0"/>
          <w:numId w:val="34"/>
        </w:numPr>
        <w:spacing w:line="240" w:lineRule="auto"/>
        <w:contextualSpacing/>
        <w:rPr>
          <w:rFonts w:ascii="Times New Roman" w:hAnsi="Times New Roman"/>
          <w:sz w:val="22"/>
          <w:szCs w:val="22"/>
        </w:rPr>
      </w:pPr>
      <w:r w:rsidRPr="00D21A31">
        <w:rPr>
          <w:rFonts w:ascii="Times New Roman" w:hAnsi="Times New Roman"/>
          <w:sz w:val="22"/>
          <w:szCs w:val="22"/>
        </w:rPr>
        <w:lastRenderedPageBreak/>
        <w:t>Support Government in managing procurement website, assist and provide training operation of STEP (World Bank System managing procurement process)</w:t>
      </w:r>
      <w:r w:rsidR="007E419F" w:rsidRPr="00D21A31">
        <w:rPr>
          <w:rFonts w:ascii="Times New Roman" w:hAnsi="Times New Roman"/>
          <w:sz w:val="22"/>
          <w:szCs w:val="22"/>
        </w:rPr>
        <w:t xml:space="preserve"> and prepare a procurement strategy</w:t>
      </w:r>
      <w:r w:rsidRPr="00D21A31">
        <w:rPr>
          <w:rFonts w:ascii="Times New Roman" w:hAnsi="Times New Roman"/>
          <w:sz w:val="22"/>
          <w:szCs w:val="22"/>
        </w:rPr>
        <w:t xml:space="preserve">;   </w:t>
      </w:r>
    </w:p>
    <w:p w14:paraId="438D9D7A" w14:textId="77777777" w:rsidR="00C13176" w:rsidRPr="00D21A31" w:rsidRDefault="00C13176" w:rsidP="00D21A31">
      <w:pPr>
        <w:pStyle w:val="ListParagraph"/>
        <w:numPr>
          <w:ilvl w:val="0"/>
          <w:numId w:val="34"/>
        </w:numPr>
        <w:spacing w:line="240" w:lineRule="auto"/>
        <w:contextualSpacing/>
        <w:rPr>
          <w:rFonts w:ascii="Times New Roman" w:hAnsi="Times New Roman"/>
          <w:sz w:val="22"/>
          <w:szCs w:val="22"/>
        </w:rPr>
      </w:pPr>
      <w:r w:rsidRPr="00D21A31">
        <w:rPr>
          <w:rFonts w:ascii="Times New Roman" w:hAnsi="Times New Roman"/>
          <w:sz w:val="22"/>
          <w:szCs w:val="22"/>
        </w:rPr>
        <w:t>prepare bidding (and other procurement) documents, based on current World Bank Standard Bidding Documents and forms of contracts;</w:t>
      </w:r>
    </w:p>
    <w:p w14:paraId="2ADF1BF3" w14:textId="77777777" w:rsidR="00C13176" w:rsidRPr="00D21A31" w:rsidRDefault="00C13176" w:rsidP="00D21A31">
      <w:pPr>
        <w:pStyle w:val="ListParagraph"/>
        <w:numPr>
          <w:ilvl w:val="0"/>
          <w:numId w:val="34"/>
        </w:numPr>
        <w:spacing w:line="240" w:lineRule="auto"/>
        <w:contextualSpacing/>
        <w:rPr>
          <w:rFonts w:ascii="Times New Roman" w:hAnsi="Times New Roman"/>
          <w:sz w:val="22"/>
          <w:szCs w:val="22"/>
        </w:rPr>
      </w:pPr>
      <w:r w:rsidRPr="00D21A31">
        <w:rPr>
          <w:rFonts w:ascii="Times New Roman" w:hAnsi="Times New Roman"/>
          <w:sz w:val="22"/>
          <w:szCs w:val="22"/>
        </w:rPr>
        <w:t xml:space="preserve">prepare detailed engineer’s cost estimates for each contract package, construction period, warranty period </w:t>
      </w:r>
      <w:proofErr w:type="spellStart"/>
      <w:r w:rsidRPr="00D21A31">
        <w:rPr>
          <w:rFonts w:ascii="Times New Roman" w:hAnsi="Times New Roman"/>
          <w:sz w:val="22"/>
          <w:szCs w:val="22"/>
        </w:rPr>
        <w:t>etc</w:t>
      </w:r>
      <w:proofErr w:type="spellEnd"/>
      <w:r w:rsidRPr="00D21A31">
        <w:rPr>
          <w:rFonts w:ascii="Times New Roman" w:hAnsi="Times New Roman"/>
          <w:sz w:val="22"/>
          <w:szCs w:val="22"/>
        </w:rPr>
        <w:t xml:space="preserve">;  </w:t>
      </w:r>
    </w:p>
    <w:p w14:paraId="4C400FD2" w14:textId="1F25F480" w:rsidR="00C13176" w:rsidRPr="00D21A31" w:rsidRDefault="00C13176" w:rsidP="00D21A31">
      <w:pPr>
        <w:pStyle w:val="ListParagraph"/>
        <w:numPr>
          <w:ilvl w:val="0"/>
          <w:numId w:val="34"/>
        </w:numPr>
        <w:spacing w:line="240" w:lineRule="auto"/>
        <w:contextualSpacing/>
        <w:rPr>
          <w:rFonts w:ascii="Times New Roman" w:hAnsi="Times New Roman"/>
          <w:sz w:val="22"/>
          <w:szCs w:val="22"/>
        </w:rPr>
      </w:pPr>
      <w:r w:rsidRPr="00D21A31">
        <w:rPr>
          <w:rFonts w:ascii="Times New Roman" w:hAnsi="Times New Roman"/>
          <w:sz w:val="22"/>
          <w:szCs w:val="22"/>
        </w:rPr>
        <w:t>prepare pre-qualifications documents for large contracts as agreed with the Government and the World Bank.</w:t>
      </w:r>
    </w:p>
    <w:p w14:paraId="0E218F6C" w14:textId="77777777" w:rsidR="000347FE" w:rsidRPr="00C13176" w:rsidRDefault="000347FE" w:rsidP="000347FE">
      <w:pPr>
        <w:widowControl w:val="0"/>
        <w:autoSpaceDE w:val="0"/>
        <w:autoSpaceDN w:val="0"/>
        <w:adjustRightInd w:val="0"/>
        <w:spacing w:line="240" w:lineRule="auto"/>
        <w:ind w:left="540"/>
        <w:rPr>
          <w:rFonts w:ascii="Times New Roman" w:hAnsi="Times New Roman"/>
          <w:color w:val="000000"/>
          <w:sz w:val="22"/>
          <w:szCs w:val="28"/>
        </w:rPr>
      </w:pPr>
    </w:p>
    <w:p w14:paraId="321722C9" w14:textId="71966609" w:rsidR="00D934C9" w:rsidRPr="008B5688" w:rsidRDefault="00525E76" w:rsidP="001715A8">
      <w:pPr>
        <w:pStyle w:val="BodyText"/>
        <w:widowControl/>
        <w:numPr>
          <w:ilvl w:val="1"/>
          <w:numId w:val="14"/>
        </w:numPr>
        <w:tabs>
          <w:tab w:val="clear" w:pos="720"/>
        </w:tabs>
        <w:ind w:left="0" w:firstLine="0"/>
        <w:rPr>
          <w:b/>
          <w:sz w:val="22"/>
          <w:szCs w:val="22"/>
        </w:rPr>
      </w:pPr>
      <w:r w:rsidRPr="008B5688">
        <w:rPr>
          <w:b/>
          <w:sz w:val="22"/>
          <w:szCs w:val="28"/>
        </w:rPr>
        <w:t>Task F</w:t>
      </w:r>
      <w:r w:rsidR="00D934C9" w:rsidRPr="008B5688">
        <w:rPr>
          <w:b/>
          <w:sz w:val="22"/>
          <w:szCs w:val="28"/>
        </w:rPr>
        <w:t xml:space="preserve"> – </w:t>
      </w:r>
      <w:bookmarkStart w:id="21" w:name="_Hlk94104975"/>
      <w:r w:rsidR="00D21A31" w:rsidRPr="008B5688">
        <w:rPr>
          <w:b/>
          <w:sz w:val="22"/>
          <w:szCs w:val="28"/>
        </w:rPr>
        <w:t xml:space="preserve">Supervision of </w:t>
      </w:r>
      <w:r w:rsidR="008B5688">
        <w:rPr>
          <w:b/>
          <w:sz w:val="22"/>
          <w:szCs w:val="28"/>
        </w:rPr>
        <w:t>construction and drilling works</w:t>
      </w:r>
      <w:r w:rsidR="008B5688" w:rsidRPr="008B5688">
        <w:rPr>
          <w:b/>
          <w:sz w:val="22"/>
          <w:szCs w:val="28"/>
        </w:rPr>
        <w:t>;</w:t>
      </w:r>
      <w:r w:rsidR="008B5688">
        <w:t xml:space="preserve"> </w:t>
      </w:r>
      <w:r w:rsidR="008B5688" w:rsidRPr="008B5688">
        <w:rPr>
          <w:snapToGrid/>
          <w:sz w:val="22"/>
          <w:szCs w:val="22"/>
          <w:lang w:val="en-US"/>
        </w:rPr>
        <w:t xml:space="preserve">The </w:t>
      </w:r>
      <w:r w:rsidR="008B5688">
        <w:rPr>
          <w:snapToGrid/>
          <w:sz w:val="22"/>
          <w:szCs w:val="22"/>
          <w:lang w:val="en-US"/>
        </w:rPr>
        <w:t>Consultant</w:t>
      </w:r>
      <w:r w:rsidR="00D934C9" w:rsidRPr="008B5688">
        <w:rPr>
          <w:snapToGrid/>
          <w:sz w:val="22"/>
          <w:szCs w:val="22"/>
          <w:lang w:val="en-US"/>
        </w:rPr>
        <w:t xml:space="preserve"> </w:t>
      </w:r>
      <w:r w:rsidR="00D21A31" w:rsidRPr="008B5688">
        <w:rPr>
          <w:snapToGrid/>
          <w:sz w:val="22"/>
          <w:szCs w:val="22"/>
          <w:lang w:val="en-US"/>
        </w:rPr>
        <w:t xml:space="preserve">would be responsible </w:t>
      </w:r>
      <w:r w:rsidR="00961D49" w:rsidRPr="008B5688">
        <w:rPr>
          <w:snapToGrid/>
          <w:sz w:val="22"/>
          <w:szCs w:val="22"/>
          <w:lang w:val="en-US"/>
        </w:rPr>
        <w:t>for supervision</w:t>
      </w:r>
      <w:r w:rsidR="008B5688">
        <w:rPr>
          <w:snapToGrid/>
          <w:sz w:val="22"/>
          <w:szCs w:val="22"/>
          <w:lang w:val="en-US"/>
        </w:rPr>
        <w:t xml:space="preserve"> </w:t>
      </w:r>
      <w:r w:rsidR="00E56029">
        <w:rPr>
          <w:snapToGrid/>
          <w:sz w:val="22"/>
          <w:szCs w:val="22"/>
          <w:lang w:val="en-US"/>
        </w:rPr>
        <w:t xml:space="preserve">of </w:t>
      </w:r>
      <w:r w:rsidR="00D934C9" w:rsidRPr="008B5688">
        <w:rPr>
          <w:snapToGrid/>
          <w:sz w:val="22"/>
          <w:szCs w:val="22"/>
          <w:lang w:val="en-US"/>
        </w:rPr>
        <w:t xml:space="preserve">construction </w:t>
      </w:r>
      <w:r w:rsidR="008B5688">
        <w:rPr>
          <w:snapToGrid/>
          <w:sz w:val="22"/>
          <w:szCs w:val="22"/>
          <w:lang w:val="en-US"/>
        </w:rPr>
        <w:t xml:space="preserve">and drilling works </w:t>
      </w:r>
      <w:r w:rsidR="00D934C9" w:rsidRPr="008B5688">
        <w:rPr>
          <w:snapToGrid/>
          <w:sz w:val="22"/>
          <w:szCs w:val="22"/>
          <w:lang w:val="en-US"/>
        </w:rPr>
        <w:t xml:space="preserve">contracts </w:t>
      </w:r>
      <w:r w:rsidR="00F77B48" w:rsidRPr="008B5688">
        <w:rPr>
          <w:snapToGrid/>
          <w:sz w:val="22"/>
          <w:szCs w:val="22"/>
          <w:lang w:val="en-US"/>
        </w:rPr>
        <w:t>and, in this context,</w:t>
      </w:r>
      <w:r w:rsidR="00D934C9" w:rsidRPr="008B5688">
        <w:rPr>
          <w:snapToGrid/>
          <w:sz w:val="22"/>
          <w:szCs w:val="22"/>
          <w:lang w:val="en-US"/>
        </w:rPr>
        <w:t xml:space="preserve"> would carry, but not limited to the following activities</w:t>
      </w:r>
      <w:bookmarkEnd w:id="21"/>
      <w:r w:rsidR="00D934C9" w:rsidRPr="008B5688">
        <w:rPr>
          <w:snapToGrid/>
          <w:sz w:val="22"/>
          <w:szCs w:val="22"/>
          <w:lang w:val="en-US"/>
        </w:rPr>
        <w:t>:</w:t>
      </w:r>
    </w:p>
    <w:p w14:paraId="24A3CE2B" w14:textId="53885826" w:rsidR="00D21A31" w:rsidRDefault="00D21A31" w:rsidP="00D21A31">
      <w:pPr>
        <w:pStyle w:val="BodyText"/>
        <w:widowControl/>
        <w:ind w:left="720"/>
        <w:rPr>
          <w:b/>
          <w:sz w:val="22"/>
          <w:szCs w:val="22"/>
        </w:rPr>
      </w:pPr>
    </w:p>
    <w:p w14:paraId="6B1846F9" w14:textId="77777777" w:rsidR="008B5688" w:rsidRDefault="00D934C9" w:rsidP="008B5688">
      <w:pPr>
        <w:pStyle w:val="ListParagraph"/>
        <w:numPr>
          <w:ilvl w:val="0"/>
          <w:numId w:val="35"/>
        </w:numPr>
        <w:spacing w:line="240" w:lineRule="auto"/>
        <w:contextualSpacing/>
        <w:rPr>
          <w:rFonts w:ascii="Times New Roman" w:hAnsi="Times New Roman"/>
          <w:sz w:val="22"/>
          <w:szCs w:val="22"/>
        </w:rPr>
      </w:pPr>
      <w:r>
        <w:rPr>
          <w:rFonts w:ascii="Times New Roman" w:hAnsi="Times New Roman"/>
          <w:sz w:val="22"/>
          <w:szCs w:val="22"/>
        </w:rPr>
        <w:t xml:space="preserve">Consultants </w:t>
      </w:r>
      <w:r w:rsidRPr="00D934C9">
        <w:rPr>
          <w:rFonts w:ascii="Times New Roman" w:hAnsi="Times New Roman"/>
          <w:sz w:val="22"/>
          <w:szCs w:val="22"/>
        </w:rPr>
        <w:t xml:space="preserve">would be designated as the Engineer (or Project Manager) in the civil works, goods, and equipment supply and installation contracts and would be responsible for inspection and supervision of the construction works, installation of equipment and testing of construction material, in order to ensure that the works are implemented and goods supplied in accordance with the deigns, specifications and terms and conditions of the relevant contracts and standards.  As mentioned above, </w:t>
      </w:r>
      <w:r>
        <w:rPr>
          <w:rFonts w:ascii="Times New Roman" w:hAnsi="Times New Roman"/>
          <w:sz w:val="22"/>
          <w:szCs w:val="22"/>
        </w:rPr>
        <w:t xml:space="preserve">Consultants </w:t>
      </w:r>
      <w:r w:rsidRPr="00D934C9">
        <w:rPr>
          <w:rFonts w:ascii="Times New Roman" w:hAnsi="Times New Roman"/>
          <w:sz w:val="22"/>
          <w:szCs w:val="22"/>
        </w:rPr>
        <w:t xml:space="preserve">would ensure that procurement of goods, services, civil works contracts is in accordance with the World Bank Polices and guidelines, the contract are signed, and managed properly including any changes or variation orders during implementation. </w:t>
      </w:r>
    </w:p>
    <w:p w14:paraId="581892F7" w14:textId="0BA59A2C" w:rsidR="00D934C9" w:rsidRPr="008B5688" w:rsidRDefault="00D934C9" w:rsidP="008B5688">
      <w:pPr>
        <w:pStyle w:val="ListParagraph"/>
        <w:numPr>
          <w:ilvl w:val="0"/>
          <w:numId w:val="35"/>
        </w:numPr>
        <w:spacing w:line="240" w:lineRule="auto"/>
        <w:contextualSpacing/>
        <w:rPr>
          <w:rFonts w:ascii="Times New Roman" w:hAnsi="Times New Roman"/>
          <w:sz w:val="22"/>
          <w:szCs w:val="22"/>
        </w:rPr>
      </w:pPr>
      <w:r w:rsidRPr="008B5688">
        <w:rPr>
          <w:rFonts w:ascii="Times New Roman" w:hAnsi="Times New Roman"/>
          <w:sz w:val="22"/>
          <w:szCs w:val="22"/>
        </w:rPr>
        <w:t xml:space="preserve">In the context of contract </w:t>
      </w:r>
      <w:r w:rsidR="00F77B48" w:rsidRPr="008B5688">
        <w:rPr>
          <w:rFonts w:ascii="Times New Roman" w:hAnsi="Times New Roman"/>
          <w:sz w:val="22"/>
          <w:szCs w:val="22"/>
        </w:rPr>
        <w:t>management,</w:t>
      </w:r>
      <w:r w:rsidRPr="008B5688">
        <w:rPr>
          <w:rFonts w:ascii="Times New Roman" w:hAnsi="Times New Roman"/>
          <w:sz w:val="22"/>
          <w:szCs w:val="22"/>
        </w:rPr>
        <w:t xml:space="preserve"> the Consultants would carry out, but not limited to, the following activities </w:t>
      </w:r>
    </w:p>
    <w:p w14:paraId="41CAF176" w14:textId="77777777" w:rsidR="00D934C9" w:rsidRPr="00D934C9" w:rsidRDefault="00D934C9" w:rsidP="008B5688">
      <w:pPr>
        <w:pStyle w:val="ListParagraph"/>
        <w:numPr>
          <w:ilvl w:val="0"/>
          <w:numId w:val="36"/>
        </w:numPr>
        <w:spacing w:line="240" w:lineRule="auto"/>
        <w:contextualSpacing/>
        <w:rPr>
          <w:rFonts w:ascii="Times New Roman" w:hAnsi="Times New Roman"/>
          <w:sz w:val="22"/>
          <w:szCs w:val="22"/>
        </w:rPr>
      </w:pPr>
      <w:r w:rsidRPr="008B5688">
        <w:rPr>
          <w:rFonts w:ascii="Times New Roman" w:hAnsi="Times New Roman"/>
          <w:snapToGrid w:val="0"/>
          <w:sz w:val="22"/>
          <w:szCs w:val="22"/>
        </w:rPr>
        <w:t>Contract</w:t>
      </w:r>
      <w:r w:rsidRPr="00D934C9">
        <w:rPr>
          <w:rFonts w:ascii="Times New Roman" w:hAnsi="Times New Roman"/>
          <w:sz w:val="22"/>
          <w:szCs w:val="22"/>
        </w:rPr>
        <w:t xml:space="preserve"> administration and management;</w:t>
      </w:r>
    </w:p>
    <w:p w14:paraId="219E0CA4" w14:textId="77777777" w:rsidR="00D934C9" w:rsidRPr="00D934C9" w:rsidRDefault="00D934C9" w:rsidP="008B5688">
      <w:pPr>
        <w:pStyle w:val="ListParagraph"/>
        <w:numPr>
          <w:ilvl w:val="0"/>
          <w:numId w:val="36"/>
        </w:numPr>
        <w:spacing w:line="240" w:lineRule="auto"/>
        <w:contextualSpacing/>
        <w:rPr>
          <w:rFonts w:ascii="Times New Roman" w:hAnsi="Times New Roman"/>
          <w:sz w:val="22"/>
          <w:szCs w:val="22"/>
        </w:rPr>
      </w:pPr>
      <w:r w:rsidRPr="00D934C9">
        <w:rPr>
          <w:rFonts w:ascii="Times New Roman" w:hAnsi="Times New Roman"/>
          <w:sz w:val="22"/>
          <w:szCs w:val="22"/>
        </w:rPr>
        <w:t>Inspection of construction activities, measurement of construction quantities;</w:t>
      </w:r>
    </w:p>
    <w:p w14:paraId="4757C213" w14:textId="77777777" w:rsidR="00D934C9" w:rsidRPr="00D934C9" w:rsidRDefault="00D934C9" w:rsidP="008B5688">
      <w:pPr>
        <w:pStyle w:val="ListParagraph"/>
        <w:numPr>
          <w:ilvl w:val="0"/>
          <w:numId w:val="36"/>
        </w:numPr>
        <w:spacing w:line="240" w:lineRule="auto"/>
        <w:contextualSpacing/>
        <w:rPr>
          <w:rFonts w:ascii="Times New Roman" w:hAnsi="Times New Roman"/>
          <w:sz w:val="22"/>
          <w:szCs w:val="22"/>
        </w:rPr>
      </w:pPr>
      <w:r w:rsidRPr="00D934C9">
        <w:rPr>
          <w:rFonts w:ascii="Times New Roman" w:hAnsi="Times New Roman"/>
          <w:sz w:val="22"/>
          <w:szCs w:val="22"/>
        </w:rPr>
        <w:t>Testing of materials on site, off-site testing when needed, as necessary the in-factory testing and inspection of good and materials;</w:t>
      </w:r>
    </w:p>
    <w:p w14:paraId="0CBD2C38" w14:textId="77777777" w:rsidR="00D934C9" w:rsidRPr="00D934C9" w:rsidRDefault="00D934C9" w:rsidP="008B5688">
      <w:pPr>
        <w:pStyle w:val="ListParagraph"/>
        <w:numPr>
          <w:ilvl w:val="0"/>
          <w:numId w:val="36"/>
        </w:numPr>
        <w:spacing w:line="240" w:lineRule="auto"/>
        <w:contextualSpacing/>
        <w:rPr>
          <w:rFonts w:ascii="Times New Roman" w:hAnsi="Times New Roman"/>
          <w:sz w:val="22"/>
          <w:szCs w:val="22"/>
        </w:rPr>
      </w:pPr>
      <w:r w:rsidRPr="00D934C9">
        <w:rPr>
          <w:rFonts w:ascii="Times New Roman" w:hAnsi="Times New Roman"/>
          <w:sz w:val="22"/>
          <w:szCs w:val="22"/>
        </w:rPr>
        <w:t>Review of contractor’s submittals, verification of progress and interim payment requests;</w:t>
      </w:r>
    </w:p>
    <w:p w14:paraId="5056279A" w14:textId="77777777" w:rsidR="00D934C9" w:rsidRPr="00D934C9" w:rsidRDefault="00D934C9" w:rsidP="008B5688">
      <w:pPr>
        <w:pStyle w:val="ListParagraph"/>
        <w:numPr>
          <w:ilvl w:val="0"/>
          <w:numId w:val="36"/>
        </w:numPr>
        <w:spacing w:line="240" w:lineRule="auto"/>
        <w:contextualSpacing/>
        <w:rPr>
          <w:rFonts w:ascii="Times New Roman" w:hAnsi="Times New Roman"/>
          <w:sz w:val="22"/>
          <w:szCs w:val="22"/>
        </w:rPr>
      </w:pPr>
      <w:r w:rsidRPr="00D934C9">
        <w:rPr>
          <w:rFonts w:ascii="Times New Roman" w:hAnsi="Times New Roman"/>
          <w:sz w:val="22"/>
          <w:szCs w:val="22"/>
        </w:rPr>
        <w:t>Determination of final construction quantities, prepare as built drawings;</w:t>
      </w:r>
    </w:p>
    <w:p w14:paraId="143A0ED2" w14:textId="77777777" w:rsidR="00D934C9" w:rsidRPr="00D934C9" w:rsidRDefault="00D934C9" w:rsidP="008B5688">
      <w:pPr>
        <w:pStyle w:val="ListParagraph"/>
        <w:numPr>
          <w:ilvl w:val="0"/>
          <w:numId w:val="36"/>
        </w:numPr>
        <w:spacing w:line="240" w:lineRule="auto"/>
        <w:contextualSpacing/>
        <w:rPr>
          <w:rFonts w:ascii="Times New Roman" w:hAnsi="Times New Roman"/>
          <w:sz w:val="22"/>
          <w:szCs w:val="22"/>
        </w:rPr>
      </w:pPr>
      <w:r w:rsidRPr="00D934C9">
        <w:rPr>
          <w:rFonts w:ascii="Times New Roman" w:hAnsi="Times New Roman"/>
          <w:sz w:val="22"/>
          <w:szCs w:val="22"/>
        </w:rPr>
        <w:t>Preparation of monthly progress reports;</w:t>
      </w:r>
    </w:p>
    <w:p w14:paraId="125759E5" w14:textId="77777777" w:rsidR="00D934C9" w:rsidRPr="00D934C9" w:rsidRDefault="00D934C9" w:rsidP="008B5688">
      <w:pPr>
        <w:pStyle w:val="ListParagraph"/>
        <w:numPr>
          <w:ilvl w:val="0"/>
          <w:numId w:val="36"/>
        </w:numPr>
        <w:spacing w:line="240" w:lineRule="auto"/>
        <w:contextualSpacing/>
        <w:rPr>
          <w:rFonts w:ascii="Times New Roman" w:hAnsi="Times New Roman"/>
          <w:sz w:val="22"/>
          <w:szCs w:val="22"/>
        </w:rPr>
      </w:pPr>
      <w:r w:rsidRPr="00D934C9">
        <w:rPr>
          <w:rFonts w:ascii="Times New Roman" w:hAnsi="Times New Roman"/>
          <w:sz w:val="22"/>
          <w:szCs w:val="22"/>
        </w:rPr>
        <w:t>Maintenance of records;</w:t>
      </w:r>
    </w:p>
    <w:p w14:paraId="3C20643C" w14:textId="77777777" w:rsidR="00D934C9" w:rsidRPr="00D934C9" w:rsidRDefault="00D934C9" w:rsidP="008B5688">
      <w:pPr>
        <w:pStyle w:val="ListParagraph"/>
        <w:numPr>
          <w:ilvl w:val="0"/>
          <w:numId w:val="36"/>
        </w:numPr>
        <w:spacing w:line="240" w:lineRule="auto"/>
        <w:contextualSpacing/>
        <w:rPr>
          <w:rFonts w:ascii="Times New Roman" w:hAnsi="Times New Roman"/>
          <w:sz w:val="22"/>
          <w:szCs w:val="22"/>
        </w:rPr>
      </w:pPr>
      <w:r w:rsidRPr="00D934C9">
        <w:rPr>
          <w:rFonts w:ascii="Times New Roman" w:hAnsi="Times New Roman"/>
          <w:sz w:val="22"/>
          <w:szCs w:val="22"/>
        </w:rPr>
        <w:t>Contract/works or goods acceptance and close of contract;</w:t>
      </w:r>
    </w:p>
    <w:p w14:paraId="41B2148F" w14:textId="77777777" w:rsidR="00D934C9" w:rsidRPr="00D934C9" w:rsidRDefault="00D934C9" w:rsidP="008B5688">
      <w:pPr>
        <w:pStyle w:val="ListParagraph"/>
        <w:numPr>
          <w:ilvl w:val="0"/>
          <w:numId w:val="36"/>
        </w:numPr>
        <w:spacing w:line="240" w:lineRule="auto"/>
        <w:contextualSpacing/>
        <w:rPr>
          <w:rFonts w:ascii="Times New Roman" w:hAnsi="Times New Roman"/>
          <w:sz w:val="22"/>
          <w:szCs w:val="22"/>
        </w:rPr>
      </w:pPr>
      <w:r w:rsidRPr="00D934C9">
        <w:rPr>
          <w:rFonts w:ascii="Times New Roman" w:hAnsi="Times New Roman"/>
          <w:sz w:val="22"/>
          <w:szCs w:val="22"/>
        </w:rPr>
        <w:t>Preparation of operation, maintenance and management manuals for the facilities constructed under the project;</w:t>
      </w:r>
    </w:p>
    <w:p w14:paraId="67CB85B8" w14:textId="77777777" w:rsidR="00D934C9" w:rsidRPr="00D934C9" w:rsidRDefault="00D934C9" w:rsidP="008B5688">
      <w:pPr>
        <w:pStyle w:val="ListParagraph"/>
        <w:numPr>
          <w:ilvl w:val="0"/>
          <w:numId w:val="36"/>
        </w:numPr>
        <w:spacing w:line="240" w:lineRule="auto"/>
        <w:contextualSpacing/>
        <w:rPr>
          <w:rFonts w:ascii="Times New Roman" w:hAnsi="Times New Roman"/>
          <w:sz w:val="22"/>
          <w:szCs w:val="22"/>
        </w:rPr>
      </w:pPr>
      <w:r w:rsidRPr="00D934C9">
        <w:rPr>
          <w:rFonts w:ascii="Times New Roman" w:hAnsi="Times New Roman"/>
          <w:sz w:val="22"/>
          <w:szCs w:val="22"/>
        </w:rPr>
        <w:t>The consultants would carry out all obligations provided for the Engineer in the Civil Works contracts. In the event of contractual dispute which may result in legal action, adjudication or arbitration, between the contract and the employer, on the instruction the Consultants will collate and prepare factual documentation which describes the circumstances of the dispute.  If required the Consultants would attend hearings.</w:t>
      </w:r>
    </w:p>
    <w:p w14:paraId="05D5C089" w14:textId="37491DA2" w:rsidR="00D934C9" w:rsidRDefault="00D934C9" w:rsidP="007E419F">
      <w:pPr>
        <w:tabs>
          <w:tab w:val="num" w:pos="1440"/>
        </w:tabs>
        <w:ind w:left="900" w:hanging="450"/>
        <w:rPr>
          <w:rFonts w:ascii="Times New Roman" w:hAnsi="Times New Roman"/>
          <w:sz w:val="22"/>
          <w:szCs w:val="22"/>
        </w:rPr>
      </w:pPr>
    </w:p>
    <w:p w14:paraId="146C37F5" w14:textId="77777777" w:rsidR="008B5688" w:rsidRDefault="008B5688">
      <w:pPr>
        <w:spacing w:line="240" w:lineRule="auto"/>
        <w:jc w:val="left"/>
        <w:rPr>
          <w:rFonts w:ascii="Times New Roman" w:hAnsi="Times New Roman"/>
          <w:b/>
          <w:bCs/>
          <w:snapToGrid w:val="0"/>
          <w:sz w:val="22"/>
          <w:szCs w:val="22"/>
          <w:lang w:val="en-GB"/>
        </w:rPr>
      </w:pPr>
      <w:r>
        <w:rPr>
          <w:b/>
          <w:bCs/>
          <w:sz w:val="22"/>
          <w:szCs w:val="22"/>
        </w:rPr>
        <w:br w:type="page"/>
      </w:r>
    </w:p>
    <w:p w14:paraId="504D7588" w14:textId="77777777" w:rsidR="00532E07" w:rsidRPr="009C5775" w:rsidRDefault="00532E07" w:rsidP="00532E07">
      <w:pPr>
        <w:pStyle w:val="BodyText"/>
        <w:jc w:val="center"/>
        <w:rPr>
          <w:rFonts w:ascii="Arial" w:hAnsi="Arial" w:cs="Arial"/>
          <w:b/>
          <w:bCs/>
          <w:sz w:val="22"/>
          <w:szCs w:val="22"/>
        </w:rPr>
      </w:pPr>
      <w:r w:rsidRPr="009C5775">
        <w:rPr>
          <w:rFonts w:ascii="Arial" w:hAnsi="Arial" w:cs="Arial"/>
          <w:b/>
          <w:bCs/>
          <w:sz w:val="22"/>
          <w:szCs w:val="22"/>
        </w:rPr>
        <w:lastRenderedPageBreak/>
        <w:t>III. Implementation Arrangements</w:t>
      </w:r>
    </w:p>
    <w:p w14:paraId="46A2D4F9" w14:textId="77777777" w:rsidR="00532E07" w:rsidRPr="009C5775" w:rsidRDefault="00532E07" w:rsidP="00532E07">
      <w:pPr>
        <w:pStyle w:val="BodyText"/>
        <w:jc w:val="center"/>
        <w:rPr>
          <w:rFonts w:ascii="Arial" w:hAnsi="Arial" w:cs="Arial"/>
          <w:b/>
          <w:bCs/>
          <w:sz w:val="22"/>
          <w:szCs w:val="22"/>
        </w:rPr>
      </w:pPr>
    </w:p>
    <w:p w14:paraId="6FD123E1" w14:textId="77777777" w:rsidR="00532E07" w:rsidRPr="009C5775" w:rsidRDefault="00532E07" w:rsidP="00532E07">
      <w:pPr>
        <w:pStyle w:val="ListParagraph"/>
        <w:numPr>
          <w:ilvl w:val="1"/>
          <w:numId w:val="19"/>
        </w:numPr>
        <w:spacing w:after="120" w:line="0" w:lineRule="atLeast"/>
        <w:ind w:left="0" w:firstLine="0"/>
        <w:contextualSpacing/>
        <w:rPr>
          <w:rFonts w:cs="Arial"/>
          <w:sz w:val="22"/>
          <w:szCs w:val="22"/>
        </w:rPr>
      </w:pPr>
      <w:r w:rsidRPr="009C5775">
        <w:rPr>
          <w:rFonts w:cs="Arial"/>
          <w:b/>
          <w:bCs/>
          <w:sz w:val="22"/>
          <w:szCs w:val="22"/>
        </w:rPr>
        <w:t>Consultancy Period and Reporting and staffing.</w:t>
      </w:r>
      <w:r w:rsidRPr="009C5775">
        <w:rPr>
          <w:rFonts w:cs="Arial"/>
          <w:sz w:val="22"/>
          <w:szCs w:val="22"/>
        </w:rPr>
        <w:tab/>
        <w:t xml:space="preserve">The consultants would report to </w:t>
      </w:r>
      <w:proofErr w:type="spellStart"/>
      <w:r w:rsidRPr="009C5775">
        <w:rPr>
          <w:rFonts w:cs="Arial"/>
          <w:sz w:val="22"/>
          <w:szCs w:val="22"/>
        </w:rPr>
        <w:t>MoW</w:t>
      </w:r>
      <w:proofErr w:type="spellEnd"/>
      <w:r w:rsidRPr="009C5775">
        <w:rPr>
          <w:rFonts w:cs="Arial"/>
          <w:sz w:val="22"/>
          <w:szCs w:val="22"/>
        </w:rPr>
        <w:t xml:space="preserve"> on day-to-day basis who would be the employer. The consultants would establish offices in Dodoma with sufficient staff for managing close coordination and working throughout the Project Consultancy service period and post adequate staff in the field to manage field activities during the preparation and construction supervision. Consultants would coordinate their work with other concerned entities responsible such as DUWASA, Agriculture, Forestry, Fisheries, Livestock, etc. </w:t>
      </w:r>
    </w:p>
    <w:p w14:paraId="455A5D42" w14:textId="77777777" w:rsidR="00532E07" w:rsidRPr="009C5775" w:rsidRDefault="00532E07" w:rsidP="00532E07">
      <w:pPr>
        <w:pStyle w:val="ListParagraph"/>
        <w:spacing w:after="120" w:line="0" w:lineRule="atLeast"/>
        <w:ind w:left="0"/>
        <w:rPr>
          <w:rFonts w:cs="Arial"/>
          <w:sz w:val="22"/>
          <w:szCs w:val="22"/>
        </w:rPr>
      </w:pPr>
      <w:r w:rsidRPr="009C5775">
        <w:rPr>
          <w:rFonts w:cs="Arial"/>
          <w:sz w:val="22"/>
          <w:szCs w:val="22"/>
        </w:rPr>
        <w:t xml:space="preserve"> </w:t>
      </w:r>
    </w:p>
    <w:p w14:paraId="36B883D2" w14:textId="5107F124" w:rsidR="00532E07" w:rsidRPr="00D00CC3" w:rsidRDefault="00532E07" w:rsidP="00532E07">
      <w:pPr>
        <w:pStyle w:val="ListParagraph"/>
        <w:numPr>
          <w:ilvl w:val="1"/>
          <w:numId w:val="19"/>
        </w:numPr>
        <w:spacing w:after="120" w:line="0" w:lineRule="atLeast"/>
        <w:ind w:left="0" w:firstLine="0"/>
        <w:contextualSpacing/>
        <w:rPr>
          <w:rFonts w:cs="Arial"/>
          <w:sz w:val="22"/>
          <w:szCs w:val="22"/>
        </w:rPr>
      </w:pPr>
      <w:r w:rsidRPr="009C5775">
        <w:rPr>
          <w:rFonts w:cs="Arial"/>
          <w:b/>
          <w:bCs/>
          <w:sz w:val="22"/>
          <w:szCs w:val="22"/>
        </w:rPr>
        <w:t xml:space="preserve">Total period of consultancy services would be 30 months. </w:t>
      </w:r>
      <w:r w:rsidR="001E317D" w:rsidRPr="009C5775">
        <w:rPr>
          <w:rFonts w:cs="Arial"/>
          <w:sz w:val="22"/>
          <w:szCs w:val="22"/>
        </w:rPr>
        <w:t xml:space="preserve">However, Task A </w:t>
      </w:r>
      <w:r w:rsidRPr="009C5775">
        <w:rPr>
          <w:rFonts w:cs="Arial"/>
          <w:sz w:val="22"/>
          <w:szCs w:val="22"/>
        </w:rPr>
        <w:t>would be completed in 2 months from start of the assignment; Task B would be completed in 4 months from start of the assignment; Ta</w:t>
      </w:r>
      <w:r w:rsidR="00650C27">
        <w:rPr>
          <w:rFonts w:cs="Arial"/>
          <w:sz w:val="22"/>
          <w:szCs w:val="22"/>
        </w:rPr>
        <w:t xml:space="preserve">sk C and D </w:t>
      </w:r>
      <w:r w:rsidRPr="009C5775">
        <w:rPr>
          <w:rFonts w:cs="Arial"/>
          <w:sz w:val="22"/>
          <w:szCs w:val="22"/>
        </w:rPr>
        <w:t>in 7 months</w:t>
      </w:r>
      <w:r w:rsidR="00650C27">
        <w:rPr>
          <w:rFonts w:cs="Arial"/>
          <w:sz w:val="22"/>
          <w:szCs w:val="22"/>
        </w:rPr>
        <w:t xml:space="preserve"> </w:t>
      </w:r>
      <w:r w:rsidR="00650C27" w:rsidRPr="009C5775">
        <w:rPr>
          <w:rFonts w:cs="Arial"/>
          <w:sz w:val="22"/>
          <w:szCs w:val="22"/>
        </w:rPr>
        <w:t xml:space="preserve">from start of the assignment; </w:t>
      </w:r>
      <w:r w:rsidR="00650C27">
        <w:rPr>
          <w:rFonts w:cs="Arial"/>
          <w:sz w:val="22"/>
          <w:szCs w:val="22"/>
        </w:rPr>
        <w:t xml:space="preserve"> Detailed design in 9 months fro</w:t>
      </w:r>
      <w:r w:rsidRPr="009C5775">
        <w:rPr>
          <w:rFonts w:cs="Arial"/>
          <w:sz w:val="22"/>
          <w:szCs w:val="22"/>
        </w:rPr>
        <w:t>m start of the assignmen</w:t>
      </w:r>
      <w:r w:rsidR="001E317D" w:rsidRPr="009C5775">
        <w:rPr>
          <w:rFonts w:cs="Arial"/>
          <w:sz w:val="22"/>
          <w:szCs w:val="22"/>
        </w:rPr>
        <w:t xml:space="preserve">t. Some work under Task C and D </w:t>
      </w:r>
      <w:r w:rsidRPr="009C5775">
        <w:rPr>
          <w:rFonts w:cs="Arial"/>
          <w:sz w:val="22"/>
          <w:szCs w:val="22"/>
        </w:rPr>
        <w:t xml:space="preserve">would be carried out concurrently; Task E will be done for 15 months, other Tasks such as capacity building and knowledge transfer will be carried out concurrently in all tasks and continue until the end of the consultancy. The Reporting schedule and nature of reports is given in the Table below. The Consultants would prepare quarterly and annual reports describing progress of activities major issues and alternative solution to address them.   They would also </w:t>
      </w:r>
      <w:r w:rsidR="005D647B" w:rsidRPr="009C5775">
        <w:rPr>
          <w:rFonts w:cs="Arial"/>
          <w:sz w:val="22"/>
          <w:szCs w:val="22"/>
        </w:rPr>
        <w:t>prepare</w:t>
      </w:r>
      <w:r w:rsidRPr="009C5775">
        <w:rPr>
          <w:rFonts w:cs="Arial"/>
          <w:sz w:val="22"/>
          <w:szCs w:val="22"/>
        </w:rPr>
        <w:t xml:space="preserve"> mid-term review report and completion reports.  Other report may be prepared time to time as required depending upon the issue. </w:t>
      </w:r>
      <w:r w:rsidR="005D647B" w:rsidRPr="00D00CC3">
        <w:rPr>
          <w:rFonts w:cs="Arial"/>
          <w:sz w:val="22"/>
          <w:szCs w:val="22"/>
        </w:rPr>
        <w:t>The Client will issue acknowledgment and acceptance letter for all reports submitted within two weeks after su</w:t>
      </w:r>
      <w:r w:rsidR="003D62A7" w:rsidRPr="00D00CC3">
        <w:rPr>
          <w:rFonts w:cs="Arial"/>
          <w:sz w:val="22"/>
          <w:szCs w:val="22"/>
        </w:rPr>
        <w:t>bmission</w:t>
      </w:r>
      <w:r w:rsidR="005D647B" w:rsidRPr="00D00CC3">
        <w:rPr>
          <w:rFonts w:cs="Arial"/>
          <w:sz w:val="22"/>
          <w:szCs w:val="22"/>
        </w:rPr>
        <w:t>.</w:t>
      </w:r>
    </w:p>
    <w:p w14:paraId="1DA4DA6A" w14:textId="77777777" w:rsidR="00CE26B1" w:rsidRPr="00CE26B1" w:rsidRDefault="00CE26B1" w:rsidP="00CE26B1">
      <w:pPr>
        <w:pStyle w:val="ListParagraph"/>
        <w:rPr>
          <w:rFonts w:cs="Arial"/>
          <w:sz w:val="22"/>
          <w:szCs w:val="22"/>
        </w:rPr>
      </w:pPr>
    </w:p>
    <w:p w14:paraId="5A30CFE8" w14:textId="77777777" w:rsidR="00CE26B1" w:rsidRPr="009C5775" w:rsidRDefault="00CE26B1" w:rsidP="00CE26B1">
      <w:pPr>
        <w:pStyle w:val="ListParagraph"/>
        <w:spacing w:after="120" w:line="0" w:lineRule="atLeast"/>
        <w:ind w:left="0"/>
        <w:contextualSpacing/>
        <w:rPr>
          <w:rFonts w:cs="Arial"/>
          <w:sz w:val="22"/>
          <w:szCs w:val="22"/>
        </w:rPr>
      </w:pPr>
    </w:p>
    <w:p w14:paraId="5FA5D6C5" w14:textId="18FA7148" w:rsidR="00532E07" w:rsidRPr="009C5775" w:rsidRDefault="00CE26B1" w:rsidP="00532E07">
      <w:pPr>
        <w:pStyle w:val="ListParagraph"/>
        <w:spacing w:after="120" w:line="0" w:lineRule="atLeast"/>
        <w:ind w:left="0"/>
        <w:rPr>
          <w:rFonts w:cs="Arial"/>
          <w:sz w:val="22"/>
          <w:szCs w:val="22"/>
        </w:rPr>
      </w:pPr>
      <w:r>
        <w:rPr>
          <w:rFonts w:cs="Arial"/>
          <w:sz w:val="22"/>
          <w:szCs w:val="22"/>
        </w:rPr>
        <w:t>Table 3.2 repo</w:t>
      </w:r>
      <w:r w:rsidR="00C156A7">
        <w:rPr>
          <w:rFonts w:cs="Arial"/>
          <w:sz w:val="22"/>
          <w:szCs w:val="22"/>
        </w:rPr>
        <w:t>r</w:t>
      </w:r>
      <w:r>
        <w:rPr>
          <w:rFonts w:cs="Arial"/>
          <w:sz w:val="22"/>
          <w:szCs w:val="22"/>
        </w:rPr>
        <w:t>ting and timelines</w:t>
      </w:r>
    </w:p>
    <w:tbl>
      <w:tblPr>
        <w:tblStyle w:val="TableGrid"/>
        <w:tblW w:w="0" w:type="auto"/>
        <w:tblLook w:val="04A0" w:firstRow="1" w:lastRow="0" w:firstColumn="1" w:lastColumn="0" w:noHBand="0" w:noVBand="1"/>
      </w:tblPr>
      <w:tblGrid>
        <w:gridCol w:w="583"/>
        <w:gridCol w:w="6079"/>
        <w:gridCol w:w="2499"/>
      </w:tblGrid>
      <w:tr w:rsidR="00532E07" w:rsidRPr="009C5775" w14:paraId="6C45CC4F" w14:textId="77777777" w:rsidTr="00553209">
        <w:tc>
          <w:tcPr>
            <w:tcW w:w="562" w:type="dxa"/>
          </w:tcPr>
          <w:p w14:paraId="782D2858" w14:textId="77777777" w:rsidR="00532E07" w:rsidRPr="009C5775" w:rsidRDefault="00532E07" w:rsidP="00553209">
            <w:pPr>
              <w:spacing w:line="0" w:lineRule="atLeast"/>
              <w:jc w:val="center"/>
              <w:rPr>
                <w:rFonts w:cs="Arial"/>
                <w:b/>
                <w:sz w:val="22"/>
                <w:szCs w:val="22"/>
              </w:rPr>
            </w:pPr>
            <w:r w:rsidRPr="009C5775">
              <w:rPr>
                <w:rFonts w:cs="Arial"/>
                <w:b/>
                <w:sz w:val="22"/>
                <w:szCs w:val="22"/>
              </w:rPr>
              <w:t>S/N</w:t>
            </w:r>
          </w:p>
        </w:tc>
        <w:tc>
          <w:tcPr>
            <w:tcW w:w="6096" w:type="dxa"/>
            <w:vAlign w:val="center"/>
          </w:tcPr>
          <w:p w14:paraId="77719D92" w14:textId="77777777" w:rsidR="00532E07" w:rsidRPr="009C5775" w:rsidRDefault="00532E07" w:rsidP="00553209">
            <w:pPr>
              <w:spacing w:line="0" w:lineRule="atLeast"/>
              <w:jc w:val="center"/>
              <w:rPr>
                <w:rFonts w:cs="Arial"/>
                <w:b/>
                <w:sz w:val="22"/>
                <w:szCs w:val="22"/>
              </w:rPr>
            </w:pPr>
            <w:r w:rsidRPr="009C5775">
              <w:rPr>
                <w:rFonts w:cs="Arial"/>
                <w:b/>
                <w:sz w:val="22"/>
                <w:szCs w:val="22"/>
              </w:rPr>
              <w:t>Type of Report</w:t>
            </w:r>
          </w:p>
        </w:tc>
        <w:tc>
          <w:tcPr>
            <w:tcW w:w="2503" w:type="dxa"/>
            <w:vAlign w:val="center"/>
          </w:tcPr>
          <w:p w14:paraId="5CB6CF91" w14:textId="77777777" w:rsidR="00532E07" w:rsidRPr="009C5775" w:rsidRDefault="00532E07" w:rsidP="00553209">
            <w:pPr>
              <w:spacing w:line="0" w:lineRule="atLeast"/>
              <w:jc w:val="center"/>
              <w:rPr>
                <w:rFonts w:cs="Arial"/>
                <w:b/>
                <w:sz w:val="22"/>
                <w:szCs w:val="22"/>
              </w:rPr>
            </w:pPr>
            <w:r w:rsidRPr="009C5775">
              <w:rPr>
                <w:rFonts w:cs="Arial"/>
                <w:b/>
                <w:sz w:val="22"/>
                <w:szCs w:val="22"/>
              </w:rPr>
              <w:t>From Start the Consultancy</w:t>
            </w:r>
          </w:p>
        </w:tc>
      </w:tr>
      <w:tr w:rsidR="00532E07" w:rsidRPr="009C5775" w14:paraId="185BF4B4" w14:textId="77777777" w:rsidTr="00553209">
        <w:tc>
          <w:tcPr>
            <w:tcW w:w="562" w:type="dxa"/>
          </w:tcPr>
          <w:p w14:paraId="4CBBDC59" w14:textId="77777777" w:rsidR="00532E07" w:rsidRPr="009C5775" w:rsidRDefault="00532E07" w:rsidP="00553209">
            <w:pPr>
              <w:pStyle w:val="ListParagraph"/>
              <w:numPr>
                <w:ilvl w:val="1"/>
                <w:numId w:val="15"/>
              </w:numPr>
              <w:tabs>
                <w:tab w:val="clear" w:pos="1905"/>
                <w:tab w:val="num" w:pos="1440"/>
              </w:tabs>
              <w:spacing w:line="0" w:lineRule="atLeast"/>
              <w:ind w:left="427" w:hanging="427"/>
              <w:contextualSpacing/>
              <w:rPr>
                <w:rFonts w:cs="Arial"/>
                <w:sz w:val="22"/>
                <w:szCs w:val="22"/>
              </w:rPr>
            </w:pPr>
          </w:p>
        </w:tc>
        <w:tc>
          <w:tcPr>
            <w:tcW w:w="6096" w:type="dxa"/>
            <w:vAlign w:val="center"/>
          </w:tcPr>
          <w:p w14:paraId="5E0120AA" w14:textId="77777777" w:rsidR="00532E07" w:rsidRPr="009C5775" w:rsidRDefault="00532E07" w:rsidP="00553209">
            <w:pPr>
              <w:spacing w:line="0" w:lineRule="atLeast"/>
              <w:contextualSpacing/>
              <w:rPr>
                <w:rFonts w:cs="Arial"/>
                <w:sz w:val="22"/>
                <w:szCs w:val="22"/>
              </w:rPr>
            </w:pPr>
            <w:r w:rsidRPr="009C5775">
              <w:rPr>
                <w:rFonts w:cs="Arial"/>
                <w:sz w:val="22"/>
                <w:szCs w:val="22"/>
              </w:rPr>
              <w:t xml:space="preserve">Inception Report (covering all phases) </w:t>
            </w:r>
          </w:p>
          <w:p w14:paraId="6C4F0DE5" w14:textId="77777777" w:rsidR="00532E07" w:rsidRPr="009C5775" w:rsidRDefault="00532E07" w:rsidP="00553209">
            <w:pPr>
              <w:spacing w:line="0" w:lineRule="atLeast"/>
              <w:jc w:val="center"/>
              <w:rPr>
                <w:rFonts w:cs="Arial"/>
                <w:b/>
                <w:sz w:val="22"/>
                <w:szCs w:val="22"/>
              </w:rPr>
            </w:pPr>
          </w:p>
        </w:tc>
        <w:tc>
          <w:tcPr>
            <w:tcW w:w="2503" w:type="dxa"/>
            <w:vAlign w:val="center"/>
          </w:tcPr>
          <w:p w14:paraId="2FD4F8DD" w14:textId="41F4A762" w:rsidR="00532E07" w:rsidRPr="009C5775" w:rsidRDefault="00532E07" w:rsidP="00553209">
            <w:pPr>
              <w:spacing w:line="0" w:lineRule="atLeast"/>
              <w:rPr>
                <w:rFonts w:cs="Arial"/>
                <w:b/>
                <w:sz w:val="22"/>
                <w:szCs w:val="22"/>
              </w:rPr>
            </w:pPr>
            <w:r w:rsidRPr="009C5775">
              <w:rPr>
                <w:rFonts w:cs="Arial"/>
                <w:sz w:val="22"/>
                <w:szCs w:val="22"/>
              </w:rPr>
              <w:t>1</w:t>
            </w:r>
            <w:r w:rsidRPr="009C5775">
              <w:rPr>
                <w:rFonts w:cs="Arial"/>
                <w:sz w:val="22"/>
                <w:szCs w:val="22"/>
                <w:vertAlign w:val="superscript"/>
              </w:rPr>
              <w:t>st</w:t>
            </w:r>
            <w:r w:rsidRPr="009C5775">
              <w:rPr>
                <w:rFonts w:cs="Arial"/>
                <w:sz w:val="22"/>
                <w:szCs w:val="22"/>
              </w:rPr>
              <w:t xml:space="preserve"> </w:t>
            </w:r>
            <w:r w:rsidR="00C156A7" w:rsidRPr="009C5775">
              <w:rPr>
                <w:rFonts w:cs="Arial"/>
                <w:sz w:val="22"/>
                <w:szCs w:val="22"/>
              </w:rPr>
              <w:t>Month since</w:t>
            </w:r>
            <w:r w:rsidRPr="009C5775">
              <w:rPr>
                <w:rFonts w:cs="Arial"/>
                <w:sz w:val="22"/>
                <w:szCs w:val="22"/>
              </w:rPr>
              <w:t xml:space="preserve"> Start of Consultancy</w:t>
            </w:r>
          </w:p>
        </w:tc>
      </w:tr>
      <w:tr w:rsidR="00532E07" w:rsidRPr="009C5775" w14:paraId="1A007A9E" w14:textId="77777777" w:rsidTr="00553209">
        <w:tc>
          <w:tcPr>
            <w:tcW w:w="562" w:type="dxa"/>
          </w:tcPr>
          <w:p w14:paraId="1AC75CA2" w14:textId="77777777" w:rsidR="00532E07" w:rsidRPr="009C5775" w:rsidRDefault="00532E07" w:rsidP="00553209">
            <w:pPr>
              <w:pStyle w:val="ListParagraph"/>
              <w:numPr>
                <w:ilvl w:val="1"/>
                <w:numId w:val="15"/>
              </w:numPr>
              <w:tabs>
                <w:tab w:val="clear" w:pos="1905"/>
                <w:tab w:val="num" w:pos="1440"/>
              </w:tabs>
              <w:spacing w:line="0" w:lineRule="atLeast"/>
              <w:ind w:left="427" w:hanging="427"/>
              <w:contextualSpacing/>
              <w:rPr>
                <w:rFonts w:cs="Arial"/>
                <w:sz w:val="22"/>
                <w:szCs w:val="22"/>
              </w:rPr>
            </w:pPr>
          </w:p>
        </w:tc>
        <w:tc>
          <w:tcPr>
            <w:tcW w:w="6096" w:type="dxa"/>
          </w:tcPr>
          <w:p w14:paraId="6D397204" w14:textId="77777777" w:rsidR="00532E07" w:rsidRPr="009C5775" w:rsidRDefault="00532E07" w:rsidP="00553209">
            <w:pPr>
              <w:spacing w:line="0" w:lineRule="atLeast"/>
              <w:contextualSpacing/>
              <w:rPr>
                <w:rFonts w:cs="Arial"/>
                <w:sz w:val="22"/>
                <w:szCs w:val="22"/>
              </w:rPr>
            </w:pPr>
            <w:r w:rsidRPr="009C5775">
              <w:rPr>
                <w:rFonts w:cs="Arial"/>
                <w:sz w:val="22"/>
                <w:szCs w:val="22"/>
              </w:rPr>
              <w:t xml:space="preserve">Report defining scope of recharge area, possible interventions to manage recharge (Task A)  </w:t>
            </w:r>
          </w:p>
          <w:p w14:paraId="4FD7E203" w14:textId="77777777" w:rsidR="00532E07" w:rsidRPr="009C5775" w:rsidRDefault="00532E07" w:rsidP="00553209">
            <w:pPr>
              <w:tabs>
                <w:tab w:val="num" w:pos="1440"/>
              </w:tabs>
              <w:spacing w:line="0" w:lineRule="atLeast"/>
              <w:contextualSpacing/>
              <w:rPr>
                <w:rFonts w:cs="Arial"/>
                <w:sz w:val="22"/>
                <w:szCs w:val="22"/>
              </w:rPr>
            </w:pPr>
          </w:p>
        </w:tc>
        <w:tc>
          <w:tcPr>
            <w:tcW w:w="2503" w:type="dxa"/>
          </w:tcPr>
          <w:p w14:paraId="28066FEC" w14:textId="77777777" w:rsidR="00532E07" w:rsidRPr="009C5775" w:rsidRDefault="00532E07" w:rsidP="00553209">
            <w:pPr>
              <w:spacing w:line="0" w:lineRule="atLeast"/>
              <w:rPr>
                <w:rFonts w:cs="Arial"/>
                <w:sz w:val="22"/>
                <w:szCs w:val="22"/>
              </w:rPr>
            </w:pPr>
            <w:r w:rsidRPr="009C5775">
              <w:rPr>
                <w:rFonts w:cs="Arial"/>
                <w:sz w:val="22"/>
                <w:szCs w:val="22"/>
              </w:rPr>
              <w:t>2</w:t>
            </w:r>
            <w:r w:rsidRPr="009C5775">
              <w:rPr>
                <w:rFonts w:cs="Arial"/>
                <w:sz w:val="22"/>
                <w:szCs w:val="22"/>
                <w:vertAlign w:val="superscript"/>
              </w:rPr>
              <w:t>nd</w:t>
            </w:r>
            <w:r w:rsidRPr="009C5775">
              <w:rPr>
                <w:rFonts w:cs="Arial"/>
                <w:sz w:val="22"/>
                <w:szCs w:val="22"/>
              </w:rPr>
              <w:t xml:space="preserve"> Months Start of consultancy </w:t>
            </w:r>
          </w:p>
        </w:tc>
      </w:tr>
      <w:tr w:rsidR="00532E07" w:rsidRPr="009C5775" w14:paraId="1B748806" w14:textId="77777777" w:rsidTr="00553209">
        <w:tc>
          <w:tcPr>
            <w:tcW w:w="562" w:type="dxa"/>
          </w:tcPr>
          <w:p w14:paraId="1F6CB69F" w14:textId="77777777" w:rsidR="00532E07" w:rsidRPr="009C5775" w:rsidRDefault="00532E07" w:rsidP="00553209">
            <w:pPr>
              <w:pStyle w:val="ListParagraph"/>
              <w:numPr>
                <w:ilvl w:val="1"/>
                <w:numId w:val="15"/>
              </w:numPr>
              <w:tabs>
                <w:tab w:val="clear" w:pos="1905"/>
                <w:tab w:val="num" w:pos="1440"/>
              </w:tabs>
              <w:spacing w:line="0" w:lineRule="atLeast"/>
              <w:ind w:left="427" w:hanging="427"/>
              <w:contextualSpacing/>
              <w:rPr>
                <w:rFonts w:cs="Arial"/>
                <w:sz w:val="22"/>
                <w:szCs w:val="22"/>
              </w:rPr>
            </w:pPr>
          </w:p>
        </w:tc>
        <w:tc>
          <w:tcPr>
            <w:tcW w:w="6096" w:type="dxa"/>
          </w:tcPr>
          <w:p w14:paraId="28A6C695" w14:textId="77777777" w:rsidR="00532E07" w:rsidRPr="009C5775" w:rsidRDefault="00532E07" w:rsidP="00553209">
            <w:pPr>
              <w:spacing w:line="0" w:lineRule="atLeast"/>
              <w:contextualSpacing/>
              <w:rPr>
                <w:rFonts w:cs="Arial"/>
                <w:sz w:val="22"/>
                <w:szCs w:val="22"/>
              </w:rPr>
            </w:pPr>
            <w:r w:rsidRPr="009C5775">
              <w:rPr>
                <w:rFonts w:cs="Arial"/>
                <w:sz w:val="22"/>
                <w:szCs w:val="22"/>
              </w:rPr>
              <w:t xml:space="preserve">Pre - Feasibility Study report for interventions and/or sub projects to enhance the recharge in the </w:t>
            </w:r>
            <w:proofErr w:type="spellStart"/>
            <w:r w:rsidRPr="009C5775">
              <w:rPr>
                <w:rFonts w:cs="Arial"/>
                <w:sz w:val="22"/>
                <w:szCs w:val="22"/>
              </w:rPr>
              <w:t>Makutupora</w:t>
            </w:r>
            <w:proofErr w:type="spellEnd"/>
            <w:r w:rsidRPr="009C5775">
              <w:rPr>
                <w:rFonts w:cs="Arial"/>
                <w:sz w:val="22"/>
                <w:szCs w:val="22"/>
              </w:rPr>
              <w:t xml:space="preserve"> Aquifer, improving of </w:t>
            </w:r>
            <w:proofErr w:type="spellStart"/>
            <w:r w:rsidRPr="009C5775">
              <w:rPr>
                <w:rFonts w:cs="Arial"/>
                <w:sz w:val="22"/>
                <w:szCs w:val="22"/>
              </w:rPr>
              <w:t>Makutopora</w:t>
            </w:r>
            <w:proofErr w:type="spellEnd"/>
            <w:r w:rsidRPr="009C5775">
              <w:rPr>
                <w:rFonts w:cs="Arial"/>
                <w:sz w:val="22"/>
                <w:szCs w:val="22"/>
              </w:rPr>
              <w:t xml:space="preserve"> pumping operation and other potential aquifers near Dodoma City (Task B)</w:t>
            </w:r>
          </w:p>
          <w:p w14:paraId="211D0D49" w14:textId="77777777" w:rsidR="00532E07" w:rsidRPr="009C5775" w:rsidRDefault="00532E07" w:rsidP="00553209">
            <w:pPr>
              <w:spacing w:line="0" w:lineRule="atLeast"/>
              <w:contextualSpacing/>
              <w:rPr>
                <w:rFonts w:cs="Arial"/>
                <w:sz w:val="22"/>
                <w:szCs w:val="22"/>
              </w:rPr>
            </w:pPr>
          </w:p>
        </w:tc>
        <w:tc>
          <w:tcPr>
            <w:tcW w:w="2503" w:type="dxa"/>
          </w:tcPr>
          <w:p w14:paraId="7293641C" w14:textId="0C5ADEC7" w:rsidR="00532E07" w:rsidRPr="009C5775" w:rsidRDefault="00532E07" w:rsidP="00553209">
            <w:pPr>
              <w:spacing w:line="0" w:lineRule="atLeast"/>
              <w:rPr>
                <w:rFonts w:cs="Arial"/>
                <w:sz w:val="22"/>
                <w:szCs w:val="22"/>
              </w:rPr>
            </w:pPr>
            <w:r w:rsidRPr="009C5775">
              <w:rPr>
                <w:rFonts w:cs="Arial"/>
                <w:sz w:val="22"/>
                <w:szCs w:val="22"/>
              </w:rPr>
              <w:t>4</w:t>
            </w:r>
            <w:r w:rsidRPr="009C5775">
              <w:rPr>
                <w:rFonts w:cs="Arial"/>
                <w:sz w:val="22"/>
                <w:szCs w:val="22"/>
                <w:vertAlign w:val="superscript"/>
              </w:rPr>
              <w:t>th</w:t>
            </w:r>
            <w:r w:rsidRPr="009C5775">
              <w:rPr>
                <w:rFonts w:cs="Arial"/>
                <w:sz w:val="22"/>
                <w:szCs w:val="22"/>
              </w:rPr>
              <w:t xml:space="preserve"> Month </w:t>
            </w:r>
            <w:r w:rsidR="00C156A7" w:rsidRPr="009C5775">
              <w:rPr>
                <w:rFonts w:cs="Arial"/>
                <w:sz w:val="22"/>
                <w:szCs w:val="22"/>
              </w:rPr>
              <w:t>since start</w:t>
            </w:r>
            <w:r w:rsidRPr="009C5775">
              <w:rPr>
                <w:rFonts w:cs="Arial"/>
                <w:sz w:val="22"/>
                <w:szCs w:val="22"/>
              </w:rPr>
              <w:t xml:space="preserve"> of the consultancy </w:t>
            </w:r>
          </w:p>
        </w:tc>
      </w:tr>
      <w:tr w:rsidR="00532E07" w:rsidRPr="009C5775" w14:paraId="7DA57564" w14:textId="77777777" w:rsidTr="00553209">
        <w:tc>
          <w:tcPr>
            <w:tcW w:w="562" w:type="dxa"/>
          </w:tcPr>
          <w:p w14:paraId="60931FC6" w14:textId="77777777" w:rsidR="00532E07" w:rsidRPr="009C5775" w:rsidRDefault="00532E07" w:rsidP="00553209">
            <w:pPr>
              <w:pStyle w:val="ListParagraph"/>
              <w:numPr>
                <w:ilvl w:val="1"/>
                <w:numId w:val="15"/>
              </w:numPr>
              <w:tabs>
                <w:tab w:val="clear" w:pos="1905"/>
                <w:tab w:val="num" w:pos="1440"/>
              </w:tabs>
              <w:spacing w:line="0" w:lineRule="atLeast"/>
              <w:ind w:left="427" w:hanging="427"/>
              <w:contextualSpacing/>
              <w:rPr>
                <w:rFonts w:cs="Arial"/>
                <w:sz w:val="22"/>
                <w:szCs w:val="22"/>
              </w:rPr>
            </w:pPr>
          </w:p>
        </w:tc>
        <w:tc>
          <w:tcPr>
            <w:tcW w:w="6096" w:type="dxa"/>
          </w:tcPr>
          <w:p w14:paraId="0736E7B8" w14:textId="77777777" w:rsidR="00532E07" w:rsidRPr="009C5775" w:rsidRDefault="00532E07" w:rsidP="00553209">
            <w:pPr>
              <w:spacing w:line="0" w:lineRule="atLeast"/>
              <w:contextualSpacing/>
              <w:rPr>
                <w:rFonts w:cs="Arial"/>
                <w:sz w:val="22"/>
                <w:szCs w:val="22"/>
              </w:rPr>
            </w:pPr>
            <w:r w:rsidRPr="009C5775">
              <w:rPr>
                <w:rFonts w:cs="Arial"/>
                <w:sz w:val="22"/>
                <w:szCs w:val="22"/>
              </w:rPr>
              <w:t>Feasibility studies for the Batch-II of the interventions and/or sub-projects of construction contracts, covering technical, environment and social (EMF and EMP, and SMF and SMP), and cost benefit analysis along with implementation plans and procurement procedure (Task C and Task D)</w:t>
            </w:r>
          </w:p>
        </w:tc>
        <w:tc>
          <w:tcPr>
            <w:tcW w:w="2503" w:type="dxa"/>
          </w:tcPr>
          <w:p w14:paraId="606429D3" w14:textId="77777777" w:rsidR="00532E07" w:rsidRPr="009C5775" w:rsidRDefault="00532E07" w:rsidP="00553209">
            <w:pPr>
              <w:spacing w:line="0" w:lineRule="atLeast"/>
              <w:rPr>
                <w:rFonts w:cs="Arial"/>
                <w:sz w:val="22"/>
                <w:szCs w:val="22"/>
              </w:rPr>
            </w:pPr>
            <w:r w:rsidRPr="009C5775">
              <w:rPr>
                <w:rFonts w:cs="Arial"/>
                <w:sz w:val="22"/>
                <w:szCs w:val="22"/>
              </w:rPr>
              <w:t>7</w:t>
            </w:r>
            <w:r w:rsidRPr="009C5775">
              <w:rPr>
                <w:rFonts w:cs="Arial"/>
                <w:sz w:val="22"/>
                <w:szCs w:val="22"/>
                <w:vertAlign w:val="superscript"/>
              </w:rPr>
              <w:t>th</w:t>
            </w:r>
            <w:r w:rsidRPr="009C5775">
              <w:rPr>
                <w:rFonts w:cs="Arial"/>
                <w:sz w:val="22"/>
                <w:szCs w:val="22"/>
              </w:rPr>
              <w:t xml:space="preserve"> Month since start of the consultancy </w:t>
            </w:r>
          </w:p>
        </w:tc>
      </w:tr>
      <w:tr w:rsidR="00532E07" w:rsidRPr="009C5775" w14:paraId="2C661D2B" w14:textId="77777777" w:rsidTr="00553209">
        <w:tc>
          <w:tcPr>
            <w:tcW w:w="562" w:type="dxa"/>
          </w:tcPr>
          <w:p w14:paraId="4F957331" w14:textId="77777777" w:rsidR="00532E07" w:rsidRPr="009C5775" w:rsidRDefault="00532E07" w:rsidP="00553209">
            <w:pPr>
              <w:pStyle w:val="ListParagraph"/>
              <w:numPr>
                <w:ilvl w:val="1"/>
                <w:numId w:val="15"/>
              </w:numPr>
              <w:tabs>
                <w:tab w:val="clear" w:pos="1905"/>
                <w:tab w:val="num" w:pos="1440"/>
              </w:tabs>
              <w:spacing w:line="0" w:lineRule="atLeast"/>
              <w:ind w:left="427" w:hanging="427"/>
              <w:contextualSpacing/>
              <w:rPr>
                <w:rFonts w:cs="Arial"/>
                <w:sz w:val="22"/>
                <w:szCs w:val="22"/>
              </w:rPr>
            </w:pPr>
          </w:p>
        </w:tc>
        <w:tc>
          <w:tcPr>
            <w:tcW w:w="6096" w:type="dxa"/>
          </w:tcPr>
          <w:p w14:paraId="3370EE00" w14:textId="40DB3E17" w:rsidR="00532E07" w:rsidRPr="009C5775" w:rsidRDefault="00532E07" w:rsidP="00553209">
            <w:pPr>
              <w:spacing w:line="0" w:lineRule="atLeast"/>
              <w:contextualSpacing/>
              <w:rPr>
                <w:rFonts w:cs="Arial"/>
                <w:sz w:val="22"/>
                <w:szCs w:val="22"/>
              </w:rPr>
            </w:pPr>
            <w:r w:rsidRPr="009C5775">
              <w:rPr>
                <w:rFonts w:cs="Arial"/>
                <w:sz w:val="22"/>
                <w:szCs w:val="22"/>
              </w:rPr>
              <w:t xml:space="preserve">Detailed design of the Batch </w:t>
            </w:r>
            <w:r w:rsidR="00CE26B1" w:rsidRPr="009C5775">
              <w:rPr>
                <w:rFonts w:cs="Arial"/>
                <w:sz w:val="22"/>
                <w:szCs w:val="22"/>
              </w:rPr>
              <w:t>II</w:t>
            </w:r>
            <w:r w:rsidRPr="009C5775">
              <w:rPr>
                <w:rFonts w:cs="Arial"/>
                <w:sz w:val="22"/>
                <w:szCs w:val="22"/>
              </w:rPr>
              <w:t xml:space="preserve"> of the subproject or construction contracts, biding documents, engineer’s cost estimates; along with updated EMP and SMP. (Task C, D and E of the Project)  </w:t>
            </w:r>
          </w:p>
        </w:tc>
        <w:tc>
          <w:tcPr>
            <w:tcW w:w="2503" w:type="dxa"/>
          </w:tcPr>
          <w:p w14:paraId="0E674F9E" w14:textId="77777777" w:rsidR="00532E07" w:rsidRPr="009C5775" w:rsidRDefault="00532E07" w:rsidP="00553209">
            <w:pPr>
              <w:spacing w:line="0" w:lineRule="atLeast"/>
              <w:rPr>
                <w:rFonts w:cs="Arial"/>
                <w:sz w:val="22"/>
                <w:szCs w:val="22"/>
              </w:rPr>
            </w:pPr>
            <w:r w:rsidRPr="009C5775">
              <w:rPr>
                <w:rFonts w:cs="Arial"/>
                <w:sz w:val="22"/>
                <w:szCs w:val="22"/>
              </w:rPr>
              <w:t>9</w:t>
            </w:r>
            <w:r w:rsidRPr="009C5775">
              <w:rPr>
                <w:rFonts w:cs="Arial"/>
                <w:sz w:val="22"/>
                <w:szCs w:val="22"/>
                <w:vertAlign w:val="superscript"/>
              </w:rPr>
              <w:t>th</w:t>
            </w:r>
            <w:r w:rsidRPr="009C5775">
              <w:rPr>
                <w:rFonts w:cs="Arial"/>
                <w:sz w:val="22"/>
                <w:szCs w:val="22"/>
              </w:rPr>
              <w:t xml:space="preserve"> months since start of the consultancy. </w:t>
            </w:r>
          </w:p>
        </w:tc>
      </w:tr>
      <w:tr w:rsidR="00532E07" w:rsidRPr="009C5775" w14:paraId="1391FA55" w14:textId="77777777" w:rsidTr="00553209">
        <w:tc>
          <w:tcPr>
            <w:tcW w:w="562" w:type="dxa"/>
          </w:tcPr>
          <w:p w14:paraId="6479BA02" w14:textId="77777777" w:rsidR="00532E07" w:rsidRPr="009C5775" w:rsidRDefault="00532E07" w:rsidP="00553209">
            <w:pPr>
              <w:pStyle w:val="ListParagraph"/>
              <w:numPr>
                <w:ilvl w:val="1"/>
                <w:numId w:val="15"/>
              </w:numPr>
              <w:tabs>
                <w:tab w:val="clear" w:pos="1905"/>
                <w:tab w:val="num" w:pos="1440"/>
              </w:tabs>
              <w:spacing w:line="0" w:lineRule="atLeast"/>
              <w:ind w:left="427" w:hanging="427"/>
              <w:contextualSpacing/>
              <w:rPr>
                <w:rFonts w:cs="Arial"/>
                <w:sz w:val="22"/>
                <w:szCs w:val="22"/>
              </w:rPr>
            </w:pPr>
          </w:p>
        </w:tc>
        <w:tc>
          <w:tcPr>
            <w:tcW w:w="6096" w:type="dxa"/>
          </w:tcPr>
          <w:p w14:paraId="2CE1D231" w14:textId="26CD8E6F" w:rsidR="00532E07" w:rsidRPr="009C5775" w:rsidRDefault="00532E07" w:rsidP="00553209">
            <w:pPr>
              <w:spacing w:line="0" w:lineRule="atLeast"/>
              <w:contextualSpacing/>
              <w:rPr>
                <w:rFonts w:cs="Arial"/>
                <w:sz w:val="22"/>
                <w:szCs w:val="22"/>
              </w:rPr>
            </w:pPr>
            <w:r w:rsidRPr="009C5775">
              <w:rPr>
                <w:rFonts w:cs="Arial"/>
                <w:sz w:val="22"/>
                <w:szCs w:val="22"/>
              </w:rPr>
              <w:t xml:space="preserve">Procurement of contracts for Batch </w:t>
            </w:r>
            <w:r w:rsidR="00CE26B1" w:rsidRPr="009C5775">
              <w:rPr>
                <w:rFonts w:cs="Arial"/>
                <w:sz w:val="22"/>
                <w:szCs w:val="22"/>
              </w:rPr>
              <w:t>II</w:t>
            </w:r>
            <w:r w:rsidRPr="009C5775">
              <w:rPr>
                <w:rFonts w:cs="Arial"/>
                <w:sz w:val="22"/>
                <w:szCs w:val="22"/>
              </w:rPr>
              <w:t xml:space="preserve"> and award of contracts. </w:t>
            </w:r>
          </w:p>
        </w:tc>
        <w:tc>
          <w:tcPr>
            <w:tcW w:w="2503" w:type="dxa"/>
          </w:tcPr>
          <w:p w14:paraId="6E49781E" w14:textId="41C548ED" w:rsidR="00532E07" w:rsidRPr="009C5775" w:rsidRDefault="00532E07" w:rsidP="00553209">
            <w:pPr>
              <w:spacing w:line="0" w:lineRule="atLeast"/>
              <w:rPr>
                <w:rFonts w:cs="Arial"/>
                <w:sz w:val="22"/>
                <w:szCs w:val="22"/>
              </w:rPr>
            </w:pPr>
            <w:r w:rsidRPr="009C5775">
              <w:rPr>
                <w:rFonts w:cs="Arial"/>
                <w:sz w:val="22"/>
                <w:szCs w:val="22"/>
              </w:rPr>
              <w:t>10</w:t>
            </w:r>
            <w:r w:rsidR="00C156A7" w:rsidRPr="009C5775">
              <w:rPr>
                <w:rFonts w:cs="Arial"/>
                <w:sz w:val="22"/>
                <w:szCs w:val="22"/>
                <w:vertAlign w:val="superscript"/>
              </w:rPr>
              <w:t>th</w:t>
            </w:r>
            <w:r w:rsidR="00C156A7" w:rsidRPr="009C5775">
              <w:rPr>
                <w:rFonts w:cs="Arial"/>
                <w:sz w:val="22"/>
                <w:szCs w:val="22"/>
              </w:rPr>
              <w:t xml:space="preserve"> –</w:t>
            </w:r>
            <w:r w:rsidRPr="009C5775">
              <w:rPr>
                <w:rFonts w:cs="Arial"/>
                <w:sz w:val="22"/>
                <w:szCs w:val="22"/>
              </w:rPr>
              <w:t xml:space="preserve"> 15</w:t>
            </w:r>
            <w:r w:rsidRPr="009C5775">
              <w:rPr>
                <w:rFonts w:cs="Arial"/>
                <w:sz w:val="22"/>
                <w:szCs w:val="22"/>
                <w:vertAlign w:val="superscript"/>
              </w:rPr>
              <w:t>th</w:t>
            </w:r>
            <w:r w:rsidRPr="009C5775">
              <w:rPr>
                <w:rFonts w:cs="Arial"/>
                <w:sz w:val="22"/>
                <w:szCs w:val="22"/>
              </w:rPr>
              <w:t xml:space="preserve"> months since of the consultancy</w:t>
            </w:r>
          </w:p>
        </w:tc>
      </w:tr>
      <w:tr w:rsidR="00532E07" w:rsidRPr="009C5775" w14:paraId="7F7AEB5E" w14:textId="77777777" w:rsidTr="00553209">
        <w:tc>
          <w:tcPr>
            <w:tcW w:w="562" w:type="dxa"/>
          </w:tcPr>
          <w:p w14:paraId="623D43DA" w14:textId="77777777" w:rsidR="00532E07" w:rsidRPr="009C5775" w:rsidRDefault="00532E07" w:rsidP="00553209">
            <w:pPr>
              <w:pStyle w:val="ListParagraph"/>
              <w:numPr>
                <w:ilvl w:val="1"/>
                <w:numId w:val="15"/>
              </w:numPr>
              <w:tabs>
                <w:tab w:val="clear" w:pos="1905"/>
                <w:tab w:val="num" w:pos="1440"/>
              </w:tabs>
              <w:spacing w:line="0" w:lineRule="atLeast"/>
              <w:ind w:left="427" w:hanging="427"/>
              <w:contextualSpacing/>
              <w:rPr>
                <w:rFonts w:cs="Arial"/>
                <w:sz w:val="22"/>
                <w:szCs w:val="22"/>
              </w:rPr>
            </w:pPr>
          </w:p>
        </w:tc>
        <w:tc>
          <w:tcPr>
            <w:tcW w:w="6096" w:type="dxa"/>
          </w:tcPr>
          <w:p w14:paraId="6360EC24" w14:textId="77777777" w:rsidR="00532E07" w:rsidRPr="009C5775" w:rsidRDefault="00532E07" w:rsidP="00553209">
            <w:pPr>
              <w:spacing w:line="0" w:lineRule="atLeast"/>
              <w:contextualSpacing/>
              <w:rPr>
                <w:rFonts w:cs="Arial"/>
                <w:sz w:val="22"/>
                <w:szCs w:val="22"/>
              </w:rPr>
            </w:pPr>
            <w:r w:rsidRPr="009C5775">
              <w:rPr>
                <w:rFonts w:cs="Arial"/>
                <w:sz w:val="22"/>
                <w:szCs w:val="22"/>
              </w:rPr>
              <w:t>Construction supervision report, contract management, monthly and quarterly progress reports (Task F)</w:t>
            </w:r>
          </w:p>
          <w:p w14:paraId="18501B24" w14:textId="77777777" w:rsidR="00532E07" w:rsidRPr="009C5775" w:rsidRDefault="00532E07" w:rsidP="00553209">
            <w:pPr>
              <w:pStyle w:val="ListParagraph"/>
              <w:tabs>
                <w:tab w:val="num" w:pos="1440"/>
              </w:tabs>
              <w:spacing w:line="0" w:lineRule="atLeast"/>
              <w:ind w:left="427"/>
              <w:contextualSpacing/>
              <w:rPr>
                <w:rFonts w:cs="Arial"/>
                <w:sz w:val="22"/>
                <w:szCs w:val="22"/>
              </w:rPr>
            </w:pPr>
          </w:p>
        </w:tc>
        <w:tc>
          <w:tcPr>
            <w:tcW w:w="2503" w:type="dxa"/>
          </w:tcPr>
          <w:p w14:paraId="542DE36F" w14:textId="77777777" w:rsidR="00532E07" w:rsidRPr="009C5775" w:rsidRDefault="00532E07" w:rsidP="00553209">
            <w:pPr>
              <w:spacing w:line="0" w:lineRule="atLeast"/>
              <w:rPr>
                <w:rFonts w:cs="Arial"/>
                <w:sz w:val="22"/>
                <w:szCs w:val="22"/>
              </w:rPr>
            </w:pPr>
            <w:r w:rsidRPr="009C5775">
              <w:rPr>
                <w:rFonts w:cs="Arial"/>
                <w:sz w:val="22"/>
                <w:szCs w:val="22"/>
              </w:rPr>
              <w:t xml:space="preserve">Throughout supervision consultancy </w:t>
            </w:r>
          </w:p>
        </w:tc>
      </w:tr>
      <w:tr w:rsidR="00532E07" w:rsidRPr="009C5775" w14:paraId="41000F65" w14:textId="77777777" w:rsidTr="00553209">
        <w:tc>
          <w:tcPr>
            <w:tcW w:w="562" w:type="dxa"/>
          </w:tcPr>
          <w:p w14:paraId="29A47162" w14:textId="77777777" w:rsidR="00532E07" w:rsidRPr="009C5775" w:rsidRDefault="00532E07" w:rsidP="00553209">
            <w:pPr>
              <w:pStyle w:val="ListParagraph"/>
              <w:numPr>
                <w:ilvl w:val="1"/>
                <w:numId w:val="15"/>
              </w:numPr>
              <w:tabs>
                <w:tab w:val="clear" w:pos="1905"/>
                <w:tab w:val="num" w:pos="1440"/>
              </w:tabs>
              <w:spacing w:line="0" w:lineRule="atLeast"/>
              <w:ind w:left="427" w:hanging="427"/>
              <w:contextualSpacing/>
              <w:rPr>
                <w:rFonts w:cs="Arial"/>
                <w:sz w:val="22"/>
                <w:szCs w:val="22"/>
              </w:rPr>
            </w:pPr>
          </w:p>
        </w:tc>
        <w:tc>
          <w:tcPr>
            <w:tcW w:w="6096" w:type="dxa"/>
          </w:tcPr>
          <w:p w14:paraId="249E7660" w14:textId="77777777" w:rsidR="00532E07" w:rsidRPr="009C5775" w:rsidRDefault="00532E07" w:rsidP="00553209">
            <w:pPr>
              <w:spacing w:line="0" w:lineRule="atLeast"/>
              <w:contextualSpacing/>
              <w:rPr>
                <w:rFonts w:cs="Arial"/>
                <w:sz w:val="22"/>
                <w:szCs w:val="22"/>
              </w:rPr>
            </w:pPr>
            <w:r w:rsidRPr="009C5775">
              <w:rPr>
                <w:rFonts w:cs="Arial"/>
                <w:sz w:val="22"/>
                <w:szCs w:val="22"/>
              </w:rPr>
              <w:t>Project Management Assistance and support, technical assistance and training and capacity building (Task F)</w:t>
            </w:r>
          </w:p>
        </w:tc>
        <w:tc>
          <w:tcPr>
            <w:tcW w:w="2503" w:type="dxa"/>
          </w:tcPr>
          <w:p w14:paraId="6E2FF612" w14:textId="77777777" w:rsidR="00532E07" w:rsidRPr="009C5775" w:rsidRDefault="00532E07" w:rsidP="00553209">
            <w:pPr>
              <w:spacing w:line="0" w:lineRule="atLeast"/>
              <w:rPr>
                <w:rFonts w:cs="Arial"/>
                <w:sz w:val="22"/>
                <w:szCs w:val="22"/>
              </w:rPr>
            </w:pPr>
            <w:r w:rsidRPr="009C5775">
              <w:rPr>
                <w:rFonts w:cs="Arial"/>
                <w:sz w:val="22"/>
                <w:szCs w:val="22"/>
              </w:rPr>
              <w:t>Throughout supervision consultancy period</w:t>
            </w:r>
          </w:p>
        </w:tc>
      </w:tr>
      <w:tr w:rsidR="00532E07" w:rsidRPr="009C5775" w14:paraId="0ADB9761" w14:textId="77777777" w:rsidTr="00553209">
        <w:tc>
          <w:tcPr>
            <w:tcW w:w="562" w:type="dxa"/>
          </w:tcPr>
          <w:p w14:paraId="3A5B5D19" w14:textId="77777777" w:rsidR="00532E07" w:rsidRPr="009C5775" w:rsidRDefault="00532E07" w:rsidP="00553209">
            <w:pPr>
              <w:pStyle w:val="ListParagraph"/>
              <w:numPr>
                <w:ilvl w:val="1"/>
                <w:numId w:val="15"/>
              </w:numPr>
              <w:tabs>
                <w:tab w:val="clear" w:pos="1905"/>
                <w:tab w:val="num" w:pos="1440"/>
              </w:tabs>
              <w:spacing w:line="0" w:lineRule="atLeast"/>
              <w:ind w:left="427" w:hanging="427"/>
              <w:contextualSpacing/>
              <w:rPr>
                <w:rFonts w:cs="Arial"/>
                <w:sz w:val="22"/>
                <w:szCs w:val="22"/>
              </w:rPr>
            </w:pPr>
          </w:p>
        </w:tc>
        <w:tc>
          <w:tcPr>
            <w:tcW w:w="6096" w:type="dxa"/>
          </w:tcPr>
          <w:p w14:paraId="5E0F65E4" w14:textId="77777777" w:rsidR="00532E07" w:rsidRPr="009C5775" w:rsidRDefault="00532E07" w:rsidP="00553209">
            <w:pPr>
              <w:spacing w:line="0" w:lineRule="atLeast"/>
              <w:contextualSpacing/>
              <w:rPr>
                <w:rFonts w:cs="Arial"/>
                <w:sz w:val="22"/>
                <w:szCs w:val="22"/>
              </w:rPr>
            </w:pPr>
            <w:r w:rsidRPr="009C5775">
              <w:rPr>
                <w:rFonts w:cs="Arial"/>
                <w:sz w:val="22"/>
                <w:szCs w:val="22"/>
              </w:rPr>
              <w:t>Prepare implementation completion report (Task F)</w:t>
            </w:r>
          </w:p>
        </w:tc>
        <w:tc>
          <w:tcPr>
            <w:tcW w:w="2503" w:type="dxa"/>
          </w:tcPr>
          <w:p w14:paraId="0FC4C58E" w14:textId="2680A6B8" w:rsidR="00532E07" w:rsidRPr="009C5775" w:rsidRDefault="00532E07" w:rsidP="00553209">
            <w:pPr>
              <w:spacing w:line="0" w:lineRule="atLeast"/>
              <w:rPr>
                <w:rFonts w:cs="Arial"/>
                <w:sz w:val="22"/>
                <w:szCs w:val="22"/>
              </w:rPr>
            </w:pPr>
            <w:r w:rsidRPr="009C5775">
              <w:rPr>
                <w:rFonts w:cs="Arial"/>
                <w:sz w:val="22"/>
                <w:szCs w:val="22"/>
              </w:rPr>
              <w:t>30</w:t>
            </w:r>
            <w:r w:rsidRPr="009C5775">
              <w:rPr>
                <w:rFonts w:cs="Arial"/>
                <w:sz w:val="22"/>
                <w:szCs w:val="22"/>
                <w:vertAlign w:val="superscript"/>
              </w:rPr>
              <w:t>th</w:t>
            </w:r>
            <w:r w:rsidRPr="009C5775">
              <w:rPr>
                <w:rFonts w:cs="Arial"/>
                <w:sz w:val="22"/>
                <w:szCs w:val="22"/>
              </w:rPr>
              <w:t xml:space="preserve"> months since start </w:t>
            </w:r>
            <w:r w:rsidR="004A1ABC" w:rsidRPr="009C5775">
              <w:rPr>
                <w:rFonts w:cs="Arial"/>
                <w:sz w:val="22"/>
                <w:szCs w:val="22"/>
              </w:rPr>
              <w:t>of Consultancy</w:t>
            </w:r>
          </w:p>
        </w:tc>
      </w:tr>
    </w:tbl>
    <w:p w14:paraId="254B1FF5" w14:textId="77777777" w:rsidR="00532E07" w:rsidRPr="009C5775" w:rsidRDefault="00532E07" w:rsidP="00532E07">
      <w:pPr>
        <w:spacing w:after="120" w:line="0" w:lineRule="atLeast"/>
        <w:rPr>
          <w:rFonts w:cs="Arial"/>
          <w:sz w:val="22"/>
          <w:szCs w:val="22"/>
        </w:rPr>
      </w:pPr>
    </w:p>
    <w:p w14:paraId="4E15CAED" w14:textId="77777777" w:rsidR="00532E07" w:rsidRPr="009C5775" w:rsidRDefault="00532E07" w:rsidP="00532E07">
      <w:pPr>
        <w:pStyle w:val="ListParagraph"/>
        <w:numPr>
          <w:ilvl w:val="1"/>
          <w:numId w:val="19"/>
        </w:numPr>
        <w:spacing w:after="120" w:line="0" w:lineRule="atLeast"/>
        <w:ind w:left="0" w:firstLine="0"/>
        <w:contextualSpacing/>
        <w:rPr>
          <w:rFonts w:cs="Arial"/>
          <w:spacing w:val="-2"/>
          <w:sz w:val="22"/>
          <w:szCs w:val="22"/>
        </w:rPr>
      </w:pPr>
      <w:r w:rsidRPr="009C5775">
        <w:rPr>
          <w:rFonts w:cs="Arial"/>
          <w:b/>
          <w:bCs/>
          <w:spacing w:val="-2"/>
          <w:sz w:val="22"/>
          <w:szCs w:val="22"/>
        </w:rPr>
        <w:t xml:space="preserve">Access to Data. </w:t>
      </w:r>
      <w:r w:rsidRPr="009C5775">
        <w:rPr>
          <w:rFonts w:cs="Arial"/>
          <w:spacing w:val="-2"/>
          <w:sz w:val="22"/>
          <w:szCs w:val="22"/>
        </w:rPr>
        <w:t>The Government of Tanzania its Ministries, Departments or Agencies will give the consultants access to all available data relevant to their task as per Government rules.  The data shall include, but not be limited to, the following:</w:t>
      </w:r>
    </w:p>
    <w:p w14:paraId="3516C688" w14:textId="77777777" w:rsidR="00532E07" w:rsidRPr="009C5775" w:rsidRDefault="00532E07" w:rsidP="00532E07">
      <w:pPr>
        <w:pStyle w:val="ListParagraph"/>
        <w:numPr>
          <w:ilvl w:val="0"/>
          <w:numId w:val="20"/>
        </w:numPr>
        <w:tabs>
          <w:tab w:val="left" w:pos="0"/>
        </w:tabs>
        <w:suppressAutoHyphens/>
        <w:spacing w:line="240" w:lineRule="atLeast"/>
        <w:ind w:left="720"/>
        <w:contextualSpacing/>
        <w:rPr>
          <w:rFonts w:cs="Arial"/>
          <w:spacing w:val="-2"/>
          <w:sz w:val="22"/>
          <w:szCs w:val="22"/>
        </w:rPr>
      </w:pPr>
      <w:r w:rsidRPr="009C5775">
        <w:rPr>
          <w:rFonts w:cs="Arial"/>
          <w:spacing w:val="-2"/>
          <w:sz w:val="22"/>
          <w:szCs w:val="22"/>
        </w:rPr>
        <w:t>reports prepared by/for the government relating to the development of water sector projects including Dodoma water transfer from various sources, available groundwater assessment reports;</w:t>
      </w:r>
    </w:p>
    <w:p w14:paraId="45CB207B" w14:textId="77777777" w:rsidR="00532E07" w:rsidRPr="009C5775" w:rsidRDefault="00532E07" w:rsidP="00532E07">
      <w:pPr>
        <w:pStyle w:val="ListParagraph"/>
        <w:numPr>
          <w:ilvl w:val="0"/>
          <w:numId w:val="20"/>
        </w:numPr>
        <w:tabs>
          <w:tab w:val="left" w:pos="0"/>
        </w:tabs>
        <w:suppressAutoHyphens/>
        <w:spacing w:line="240" w:lineRule="atLeast"/>
        <w:ind w:left="720"/>
        <w:contextualSpacing/>
        <w:rPr>
          <w:rFonts w:cs="Arial"/>
          <w:spacing w:val="-2"/>
          <w:sz w:val="22"/>
          <w:szCs w:val="22"/>
        </w:rPr>
      </w:pPr>
      <w:r w:rsidRPr="009C5775">
        <w:rPr>
          <w:rFonts w:cs="Arial"/>
          <w:spacing w:val="-2"/>
          <w:sz w:val="22"/>
          <w:szCs w:val="22"/>
        </w:rPr>
        <w:t>development of irrigation, drainage, flood control, fisheries, forestry and salinity control programs, extension services as well as supporting data;</w:t>
      </w:r>
    </w:p>
    <w:p w14:paraId="1CA9D6B1" w14:textId="77777777" w:rsidR="00532E07" w:rsidRPr="009C5775" w:rsidRDefault="00532E07" w:rsidP="00532E07">
      <w:pPr>
        <w:pStyle w:val="ListParagraph"/>
        <w:numPr>
          <w:ilvl w:val="0"/>
          <w:numId w:val="20"/>
        </w:numPr>
        <w:tabs>
          <w:tab w:val="left" w:pos="0"/>
        </w:tabs>
        <w:suppressAutoHyphens/>
        <w:spacing w:line="240" w:lineRule="atLeast"/>
        <w:ind w:left="720"/>
        <w:contextualSpacing/>
        <w:rPr>
          <w:rFonts w:cs="Arial"/>
          <w:spacing w:val="-2"/>
          <w:sz w:val="22"/>
          <w:szCs w:val="22"/>
        </w:rPr>
      </w:pPr>
      <w:r w:rsidRPr="009C5775">
        <w:rPr>
          <w:rFonts w:cs="Arial"/>
          <w:spacing w:val="-2"/>
          <w:sz w:val="22"/>
          <w:szCs w:val="22"/>
        </w:rPr>
        <w:t>plans of water projects, standard maps and surveys, aerial photographs, surface and ground water resources and monitoring data such as flood levels, groundwater table observation maps, water quality data, lithologic logs, hydraulic conductivity information, planning reports of relevant projects and so on;</w:t>
      </w:r>
    </w:p>
    <w:p w14:paraId="3A9E0D22" w14:textId="77777777" w:rsidR="00532E07" w:rsidRPr="009C5775" w:rsidRDefault="00532E07" w:rsidP="00532E07">
      <w:pPr>
        <w:pStyle w:val="ListParagraph"/>
        <w:numPr>
          <w:ilvl w:val="0"/>
          <w:numId w:val="20"/>
        </w:numPr>
        <w:tabs>
          <w:tab w:val="left" w:pos="0"/>
        </w:tabs>
        <w:suppressAutoHyphens/>
        <w:spacing w:line="240" w:lineRule="atLeast"/>
        <w:ind w:left="720"/>
        <w:contextualSpacing/>
        <w:rPr>
          <w:rFonts w:cs="Arial"/>
          <w:spacing w:val="-2"/>
          <w:sz w:val="22"/>
          <w:szCs w:val="22"/>
        </w:rPr>
      </w:pPr>
      <w:r w:rsidRPr="009C5775">
        <w:rPr>
          <w:rFonts w:cs="Arial"/>
          <w:spacing w:val="-2"/>
          <w:sz w:val="22"/>
          <w:szCs w:val="22"/>
        </w:rPr>
        <w:t>Maps showing location of infrastructure, markets, roads, and other important features topographic and soil classification maps, land use, socio</w:t>
      </w:r>
      <w:r w:rsidRPr="009C5775">
        <w:rPr>
          <w:rFonts w:cs="Arial"/>
          <w:spacing w:val="-2"/>
          <w:sz w:val="22"/>
          <w:szCs w:val="22"/>
        </w:rPr>
        <w:noBreakHyphen/>
        <w:t>economic and environmental indicators;</w:t>
      </w:r>
    </w:p>
    <w:p w14:paraId="5C6A9A1B" w14:textId="77777777" w:rsidR="00532E07" w:rsidRPr="009C5775" w:rsidRDefault="00532E07" w:rsidP="00532E07">
      <w:pPr>
        <w:pStyle w:val="ListParagraph"/>
        <w:numPr>
          <w:ilvl w:val="0"/>
          <w:numId w:val="20"/>
        </w:numPr>
        <w:tabs>
          <w:tab w:val="left" w:pos="0"/>
        </w:tabs>
        <w:suppressAutoHyphens/>
        <w:spacing w:line="240" w:lineRule="atLeast"/>
        <w:ind w:left="720"/>
        <w:contextualSpacing/>
        <w:rPr>
          <w:rFonts w:cs="Arial"/>
          <w:spacing w:val="-2"/>
          <w:sz w:val="22"/>
          <w:szCs w:val="22"/>
        </w:rPr>
      </w:pPr>
      <w:r w:rsidRPr="009C5775">
        <w:rPr>
          <w:rFonts w:cs="Arial"/>
          <w:spacing w:val="-2"/>
          <w:sz w:val="22"/>
          <w:szCs w:val="22"/>
        </w:rPr>
        <w:t>Hydrologic data of the concerned river basins, design and operational reports of all water systems in eth area;</w:t>
      </w:r>
    </w:p>
    <w:p w14:paraId="00A6E5F7" w14:textId="77777777" w:rsidR="00532E07" w:rsidRPr="009C5775" w:rsidRDefault="00532E07" w:rsidP="00532E07">
      <w:pPr>
        <w:pStyle w:val="ListParagraph"/>
        <w:numPr>
          <w:ilvl w:val="0"/>
          <w:numId w:val="20"/>
        </w:numPr>
        <w:tabs>
          <w:tab w:val="left" w:pos="0"/>
        </w:tabs>
        <w:suppressAutoHyphens/>
        <w:spacing w:line="240" w:lineRule="atLeast"/>
        <w:ind w:left="720"/>
        <w:contextualSpacing/>
        <w:rPr>
          <w:rFonts w:cs="Arial"/>
          <w:spacing w:val="-2"/>
          <w:sz w:val="22"/>
          <w:szCs w:val="22"/>
        </w:rPr>
      </w:pPr>
      <w:r w:rsidRPr="009C5775">
        <w:rPr>
          <w:rFonts w:cs="Arial"/>
          <w:spacing w:val="-2"/>
          <w:sz w:val="22"/>
          <w:szCs w:val="22"/>
        </w:rPr>
        <w:t xml:space="preserve">Information about the </w:t>
      </w:r>
      <w:proofErr w:type="spellStart"/>
      <w:r w:rsidRPr="009C5775">
        <w:rPr>
          <w:rFonts w:cs="Arial"/>
          <w:spacing w:val="-2"/>
          <w:sz w:val="22"/>
          <w:szCs w:val="22"/>
        </w:rPr>
        <w:t>Makutupora</w:t>
      </w:r>
      <w:proofErr w:type="spellEnd"/>
      <w:r w:rsidRPr="009C5775">
        <w:rPr>
          <w:rFonts w:cs="Arial"/>
          <w:spacing w:val="-2"/>
          <w:sz w:val="22"/>
          <w:szCs w:val="22"/>
        </w:rPr>
        <w:t xml:space="preserve"> well field and pumping operation; </w:t>
      </w:r>
    </w:p>
    <w:p w14:paraId="1DD0D447" w14:textId="77777777" w:rsidR="00532E07" w:rsidRPr="009C5775" w:rsidRDefault="00532E07" w:rsidP="00532E07">
      <w:pPr>
        <w:pStyle w:val="ListParagraph"/>
        <w:numPr>
          <w:ilvl w:val="0"/>
          <w:numId w:val="20"/>
        </w:numPr>
        <w:tabs>
          <w:tab w:val="left" w:pos="0"/>
        </w:tabs>
        <w:suppressAutoHyphens/>
        <w:spacing w:line="240" w:lineRule="atLeast"/>
        <w:ind w:left="720"/>
        <w:contextualSpacing/>
        <w:rPr>
          <w:rFonts w:cs="Arial"/>
          <w:spacing w:val="-2"/>
          <w:sz w:val="22"/>
          <w:szCs w:val="22"/>
        </w:rPr>
      </w:pPr>
      <w:r w:rsidRPr="009C5775">
        <w:rPr>
          <w:rFonts w:cs="Arial"/>
          <w:spacing w:val="-2"/>
          <w:sz w:val="22"/>
          <w:szCs w:val="22"/>
        </w:rPr>
        <w:t xml:space="preserve">Information about the Dodoma water supply network and storages </w:t>
      </w:r>
      <w:proofErr w:type="spellStart"/>
      <w:r w:rsidRPr="009C5775">
        <w:rPr>
          <w:rFonts w:cs="Arial"/>
          <w:spacing w:val="-2"/>
          <w:sz w:val="22"/>
          <w:szCs w:val="22"/>
        </w:rPr>
        <w:t>etc</w:t>
      </w:r>
      <w:proofErr w:type="spellEnd"/>
      <w:r w:rsidRPr="009C5775">
        <w:rPr>
          <w:rFonts w:cs="Arial"/>
          <w:spacing w:val="-2"/>
          <w:sz w:val="22"/>
          <w:szCs w:val="22"/>
        </w:rPr>
        <w:t>,</w:t>
      </w:r>
    </w:p>
    <w:p w14:paraId="6F6C6D53" w14:textId="77777777" w:rsidR="00532E07" w:rsidRPr="009C5775" w:rsidRDefault="00532E07" w:rsidP="00532E07">
      <w:pPr>
        <w:pStyle w:val="ListParagraph"/>
        <w:numPr>
          <w:ilvl w:val="0"/>
          <w:numId w:val="20"/>
        </w:numPr>
        <w:tabs>
          <w:tab w:val="left" w:pos="0"/>
        </w:tabs>
        <w:suppressAutoHyphens/>
        <w:spacing w:line="240" w:lineRule="atLeast"/>
        <w:ind w:left="720"/>
        <w:contextualSpacing/>
        <w:rPr>
          <w:rFonts w:cs="Arial"/>
          <w:spacing w:val="-2"/>
          <w:sz w:val="22"/>
          <w:szCs w:val="22"/>
        </w:rPr>
      </w:pPr>
      <w:r w:rsidRPr="009C5775">
        <w:rPr>
          <w:rFonts w:cs="Arial"/>
          <w:spacing w:val="-2"/>
          <w:sz w:val="22"/>
          <w:szCs w:val="22"/>
        </w:rPr>
        <w:t>relevant ordinances, legislation, regulations and administrative orders; and</w:t>
      </w:r>
    </w:p>
    <w:p w14:paraId="2DAB0413" w14:textId="77777777" w:rsidR="00532E07" w:rsidRPr="009C5775" w:rsidRDefault="00532E07" w:rsidP="00532E07">
      <w:pPr>
        <w:pStyle w:val="ListParagraph"/>
        <w:numPr>
          <w:ilvl w:val="0"/>
          <w:numId w:val="20"/>
        </w:numPr>
        <w:tabs>
          <w:tab w:val="left" w:pos="0"/>
        </w:tabs>
        <w:suppressAutoHyphens/>
        <w:spacing w:line="240" w:lineRule="atLeast"/>
        <w:ind w:left="720"/>
        <w:contextualSpacing/>
        <w:rPr>
          <w:rFonts w:cs="Arial"/>
          <w:spacing w:val="-2"/>
          <w:sz w:val="22"/>
          <w:szCs w:val="22"/>
        </w:rPr>
      </w:pPr>
      <w:r w:rsidRPr="009C5775">
        <w:rPr>
          <w:rFonts w:cs="Arial"/>
          <w:spacing w:val="-2"/>
          <w:sz w:val="22"/>
          <w:szCs w:val="22"/>
        </w:rPr>
        <w:t>any other data, information and maps necessary for carrying out the assignment</w:t>
      </w:r>
    </w:p>
    <w:p w14:paraId="14C812F7" w14:textId="77777777" w:rsidR="00532E07" w:rsidRPr="009C5775" w:rsidRDefault="00532E07" w:rsidP="00532E07">
      <w:pPr>
        <w:pStyle w:val="ListParagraph"/>
        <w:tabs>
          <w:tab w:val="left" w:pos="0"/>
        </w:tabs>
        <w:suppressAutoHyphens/>
        <w:spacing w:line="240" w:lineRule="atLeast"/>
        <w:ind w:left="720"/>
        <w:contextualSpacing/>
        <w:rPr>
          <w:rFonts w:cs="Arial"/>
          <w:spacing w:val="-2"/>
          <w:sz w:val="22"/>
          <w:szCs w:val="22"/>
        </w:rPr>
      </w:pPr>
    </w:p>
    <w:p w14:paraId="5A8C3AD6" w14:textId="77777777" w:rsidR="00532E07" w:rsidRPr="00D00CC3" w:rsidRDefault="00532E07" w:rsidP="00532E07">
      <w:pPr>
        <w:pStyle w:val="ListParagraph"/>
        <w:numPr>
          <w:ilvl w:val="1"/>
          <w:numId w:val="19"/>
        </w:numPr>
        <w:spacing w:after="120" w:line="0" w:lineRule="atLeast"/>
        <w:ind w:left="0" w:firstLine="0"/>
        <w:contextualSpacing/>
        <w:rPr>
          <w:rFonts w:cs="Arial"/>
          <w:sz w:val="22"/>
          <w:szCs w:val="22"/>
        </w:rPr>
      </w:pPr>
      <w:r w:rsidRPr="009C5775">
        <w:rPr>
          <w:rFonts w:cs="Arial"/>
          <w:b/>
          <w:bCs/>
          <w:spacing w:val="-2"/>
          <w:sz w:val="22"/>
          <w:szCs w:val="22"/>
        </w:rPr>
        <w:t>Staffing Requirements (Task A, B, C, D &amp; E).</w:t>
      </w:r>
      <w:r w:rsidRPr="009C5775">
        <w:rPr>
          <w:rFonts w:cs="Arial"/>
          <w:spacing w:val="-2"/>
          <w:sz w:val="22"/>
          <w:szCs w:val="22"/>
        </w:rPr>
        <w:t xml:space="preserve"> The multi-disciplinary project team, required for carrying out activities under Task A, B, C and D, shall have qualifications and experience in Hydrogeology, Geophysics, Economic Analysis, Environmental Management, Design Engineer and Hydrologist. The project team shall have past working experience in Sub-Saharan Africa and preferably in Tanzania. Fluency in English is essential for all team members. Working knowledge of Swahili is an advantage.  The consulting firms is expected to be composed of key experts and person months indicated in the table below. </w:t>
      </w:r>
      <w:bookmarkStart w:id="22" w:name="_Hlk20155388"/>
      <w:r w:rsidRPr="009C5775">
        <w:rPr>
          <w:rFonts w:cs="Arial"/>
          <w:spacing w:val="-2"/>
          <w:sz w:val="22"/>
          <w:szCs w:val="22"/>
        </w:rPr>
        <w:t xml:space="preserve">However, the Consulting Firms are free to propose other appropriate staffing plans to meet the scope of the services. </w:t>
      </w:r>
      <w:bookmarkEnd w:id="22"/>
      <w:r w:rsidRPr="009C5775">
        <w:rPr>
          <w:rFonts w:cs="Arial"/>
          <w:spacing w:val="-2"/>
          <w:sz w:val="22"/>
          <w:szCs w:val="22"/>
        </w:rPr>
        <w:t xml:space="preserve">For the key-experts, </w:t>
      </w:r>
      <w:r w:rsidRPr="00D00CC3">
        <w:rPr>
          <w:rFonts w:cs="Arial"/>
          <w:spacing w:val="-2"/>
          <w:sz w:val="22"/>
          <w:szCs w:val="22"/>
        </w:rPr>
        <w:t xml:space="preserve">at least 50% of the working days will be spent in the project area. </w:t>
      </w:r>
    </w:p>
    <w:p w14:paraId="50BA0AEB" w14:textId="77777777" w:rsidR="00532E07" w:rsidRPr="009C5775" w:rsidRDefault="00532E07" w:rsidP="00532E07">
      <w:pPr>
        <w:rPr>
          <w:rFonts w:cs="Arial"/>
          <w:sz w:val="22"/>
          <w:szCs w:val="22"/>
        </w:rPr>
      </w:pPr>
    </w:p>
    <w:p w14:paraId="0C41B7C9" w14:textId="77777777" w:rsidR="00532E07" w:rsidRPr="009C5775" w:rsidRDefault="00532E07" w:rsidP="00532E07">
      <w:pPr>
        <w:rPr>
          <w:rFonts w:cs="Arial"/>
          <w:sz w:val="22"/>
          <w:szCs w:val="22"/>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693"/>
        <w:gridCol w:w="1843"/>
        <w:gridCol w:w="2268"/>
      </w:tblGrid>
      <w:tr w:rsidR="00532E07" w:rsidRPr="009C5775" w14:paraId="3ADC82D4" w14:textId="77777777" w:rsidTr="00553209">
        <w:trPr>
          <w:trHeight w:val="404"/>
          <w:tblHeader/>
        </w:trPr>
        <w:tc>
          <w:tcPr>
            <w:tcW w:w="1701" w:type="dxa"/>
            <w:vAlign w:val="center"/>
          </w:tcPr>
          <w:p w14:paraId="50344866" w14:textId="77777777" w:rsidR="00532E07" w:rsidRPr="009C5775" w:rsidRDefault="00532E07" w:rsidP="00553209">
            <w:pPr>
              <w:pStyle w:val="NoSpacing3"/>
              <w:rPr>
                <w:rFonts w:ascii="Arial" w:hAnsi="Arial" w:cs="Arial"/>
              </w:rPr>
            </w:pPr>
            <w:r w:rsidRPr="009C5775">
              <w:rPr>
                <w:rFonts w:ascii="Arial" w:hAnsi="Arial" w:cs="Arial"/>
              </w:rPr>
              <w:t>Expert Ref/No</w:t>
            </w:r>
          </w:p>
        </w:tc>
        <w:tc>
          <w:tcPr>
            <w:tcW w:w="2693" w:type="dxa"/>
            <w:vAlign w:val="center"/>
          </w:tcPr>
          <w:p w14:paraId="00CA5B9B" w14:textId="77777777" w:rsidR="00532E07" w:rsidRPr="009C5775" w:rsidRDefault="00532E07" w:rsidP="00553209">
            <w:pPr>
              <w:pStyle w:val="NoSpacing3"/>
              <w:rPr>
                <w:rFonts w:ascii="Arial" w:hAnsi="Arial" w:cs="Arial"/>
              </w:rPr>
            </w:pPr>
            <w:r w:rsidRPr="009C5775">
              <w:rPr>
                <w:rFonts w:ascii="Arial" w:hAnsi="Arial" w:cs="Arial"/>
              </w:rPr>
              <w:t>Team Member</w:t>
            </w:r>
          </w:p>
        </w:tc>
        <w:tc>
          <w:tcPr>
            <w:tcW w:w="1843" w:type="dxa"/>
            <w:vAlign w:val="center"/>
          </w:tcPr>
          <w:p w14:paraId="6E290805" w14:textId="77777777" w:rsidR="00532E07" w:rsidRPr="009C5775" w:rsidRDefault="00532E07" w:rsidP="00553209">
            <w:pPr>
              <w:pStyle w:val="NoSpacing3"/>
              <w:rPr>
                <w:rFonts w:ascii="Arial" w:hAnsi="Arial" w:cs="Arial"/>
              </w:rPr>
            </w:pPr>
            <w:r w:rsidRPr="009C5775">
              <w:rPr>
                <w:rFonts w:ascii="Arial" w:hAnsi="Arial" w:cs="Arial"/>
              </w:rPr>
              <w:t>Proposed No. of Staff</w:t>
            </w:r>
          </w:p>
        </w:tc>
        <w:tc>
          <w:tcPr>
            <w:tcW w:w="2268" w:type="dxa"/>
            <w:vAlign w:val="center"/>
          </w:tcPr>
          <w:p w14:paraId="3725A94B" w14:textId="77777777" w:rsidR="00532E07" w:rsidRPr="009C5775" w:rsidRDefault="00532E07" w:rsidP="00553209">
            <w:pPr>
              <w:pStyle w:val="NoSpacing3"/>
              <w:rPr>
                <w:rFonts w:ascii="Arial" w:hAnsi="Arial" w:cs="Arial"/>
              </w:rPr>
            </w:pPr>
            <w:r w:rsidRPr="009C5775">
              <w:rPr>
                <w:rFonts w:ascii="Arial" w:hAnsi="Arial" w:cs="Arial"/>
              </w:rPr>
              <w:t>Input (Person Month)</w:t>
            </w:r>
          </w:p>
        </w:tc>
      </w:tr>
      <w:tr w:rsidR="00532E07" w:rsidRPr="009C5775" w14:paraId="278282F4" w14:textId="77777777" w:rsidTr="00553209">
        <w:trPr>
          <w:trHeight w:val="601"/>
        </w:trPr>
        <w:tc>
          <w:tcPr>
            <w:tcW w:w="1701" w:type="dxa"/>
            <w:vAlign w:val="center"/>
          </w:tcPr>
          <w:p w14:paraId="3893DE07" w14:textId="77777777" w:rsidR="00532E07" w:rsidRPr="009C5775" w:rsidRDefault="00532E07" w:rsidP="00553209">
            <w:pPr>
              <w:pStyle w:val="NoSpacing3"/>
              <w:rPr>
                <w:rFonts w:ascii="Arial" w:hAnsi="Arial" w:cs="Arial"/>
              </w:rPr>
            </w:pPr>
            <w:r w:rsidRPr="009C5775">
              <w:rPr>
                <w:rFonts w:ascii="Arial" w:hAnsi="Arial" w:cs="Arial"/>
              </w:rPr>
              <w:t>K-1</w:t>
            </w:r>
          </w:p>
        </w:tc>
        <w:tc>
          <w:tcPr>
            <w:tcW w:w="2693" w:type="dxa"/>
            <w:vAlign w:val="center"/>
          </w:tcPr>
          <w:p w14:paraId="1BB9724F" w14:textId="73B9C1C2" w:rsidR="00532E07" w:rsidRPr="009C5775" w:rsidRDefault="00532E07" w:rsidP="00453F52">
            <w:pPr>
              <w:pStyle w:val="NoSpacing3"/>
              <w:rPr>
                <w:rFonts w:ascii="Arial" w:hAnsi="Arial" w:cs="Arial"/>
              </w:rPr>
            </w:pPr>
            <w:r w:rsidRPr="009C5775">
              <w:rPr>
                <w:rFonts w:ascii="Arial" w:hAnsi="Arial" w:cs="Arial"/>
              </w:rPr>
              <w:t>Team Leader/ (</w:t>
            </w:r>
            <w:r w:rsidR="00453F52">
              <w:rPr>
                <w:rFonts w:ascii="Arial" w:hAnsi="Arial" w:cs="Arial"/>
              </w:rPr>
              <w:t>Civil Engineer)</w:t>
            </w:r>
          </w:p>
        </w:tc>
        <w:tc>
          <w:tcPr>
            <w:tcW w:w="1843" w:type="dxa"/>
            <w:vAlign w:val="center"/>
          </w:tcPr>
          <w:p w14:paraId="34630A48" w14:textId="77777777" w:rsidR="00532E07" w:rsidRPr="009C5775" w:rsidRDefault="00532E07" w:rsidP="00553209">
            <w:pPr>
              <w:pStyle w:val="NoSpacing3"/>
              <w:rPr>
                <w:rFonts w:ascii="Arial" w:hAnsi="Arial" w:cs="Arial"/>
              </w:rPr>
            </w:pPr>
            <w:r w:rsidRPr="009C5775">
              <w:rPr>
                <w:rFonts w:ascii="Arial" w:hAnsi="Arial" w:cs="Arial"/>
              </w:rPr>
              <w:t>1</w:t>
            </w:r>
          </w:p>
        </w:tc>
        <w:tc>
          <w:tcPr>
            <w:tcW w:w="2268" w:type="dxa"/>
          </w:tcPr>
          <w:p w14:paraId="568E2DDE" w14:textId="77777777" w:rsidR="00532E07" w:rsidRPr="009C5775" w:rsidRDefault="00532E07" w:rsidP="00553209">
            <w:pPr>
              <w:pStyle w:val="NoSpacing3"/>
              <w:rPr>
                <w:rFonts w:ascii="Arial" w:hAnsi="Arial" w:cs="Arial"/>
              </w:rPr>
            </w:pPr>
            <w:r w:rsidRPr="009C5775">
              <w:rPr>
                <w:rFonts w:ascii="Arial" w:hAnsi="Arial" w:cs="Arial"/>
              </w:rPr>
              <w:t>9</w:t>
            </w:r>
          </w:p>
        </w:tc>
      </w:tr>
      <w:tr w:rsidR="00FE50EF" w:rsidRPr="009C5775" w14:paraId="6E517A9A" w14:textId="77777777" w:rsidTr="00553209">
        <w:trPr>
          <w:trHeight w:val="601"/>
        </w:trPr>
        <w:tc>
          <w:tcPr>
            <w:tcW w:w="1701" w:type="dxa"/>
            <w:vAlign w:val="center"/>
          </w:tcPr>
          <w:p w14:paraId="2CBEE305" w14:textId="1D3EE15B" w:rsidR="00FE50EF" w:rsidRPr="009C5775" w:rsidRDefault="00FE50EF" w:rsidP="00FE50EF">
            <w:pPr>
              <w:pStyle w:val="NoSpacing3"/>
              <w:rPr>
                <w:rFonts w:ascii="Arial" w:hAnsi="Arial" w:cs="Arial"/>
              </w:rPr>
            </w:pPr>
            <w:r w:rsidRPr="009C5775">
              <w:rPr>
                <w:rFonts w:ascii="Arial" w:hAnsi="Arial" w:cs="Arial"/>
              </w:rPr>
              <w:t>K-2</w:t>
            </w:r>
          </w:p>
        </w:tc>
        <w:tc>
          <w:tcPr>
            <w:tcW w:w="2693" w:type="dxa"/>
            <w:vAlign w:val="center"/>
          </w:tcPr>
          <w:p w14:paraId="3218092A" w14:textId="0A3CD685" w:rsidR="00FE50EF" w:rsidRPr="009C5775" w:rsidRDefault="00FE50EF" w:rsidP="00FE50EF">
            <w:pPr>
              <w:pStyle w:val="NoSpacing3"/>
              <w:rPr>
                <w:rFonts w:ascii="Arial" w:hAnsi="Arial" w:cs="Arial"/>
              </w:rPr>
            </w:pPr>
            <w:r w:rsidRPr="00453F52">
              <w:rPr>
                <w:rFonts w:ascii="Arial" w:hAnsi="Arial" w:cs="Arial"/>
              </w:rPr>
              <w:t>Hydrogeologist</w:t>
            </w:r>
          </w:p>
        </w:tc>
        <w:tc>
          <w:tcPr>
            <w:tcW w:w="1843" w:type="dxa"/>
            <w:vAlign w:val="center"/>
          </w:tcPr>
          <w:p w14:paraId="5F245BA2" w14:textId="244A4B6C" w:rsidR="00FE50EF" w:rsidRPr="009C5775" w:rsidRDefault="00FE50EF" w:rsidP="00FE50EF">
            <w:pPr>
              <w:pStyle w:val="NoSpacing3"/>
              <w:rPr>
                <w:rFonts w:ascii="Arial" w:hAnsi="Arial" w:cs="Arial"/>
              </w:rPr>
            </w:pPr>
            <w:r>
              <w:rPr>
                <w:rFonts w:ascii="Arial" w:hAnsi="Arial" w:cs="Arial"/>
              </w:rPr>
              <w:t>1</w:t>
            </w:r>
          </w:p>
        </w:tc>
        <w:tc>
          <w:tcPr>
            <w:tcW w:w="2268" w:type="dxa"/>
          </w:tcPr>
          <w:p w14:paraId="10DC4BB8" w14:textId="600A00D7" w:rsidR="00FE50EF" w:rsidRPr="009C5775" w:rsidRDefault="00FE50EF" w:rsidP="00FE50EF">
            <w:pPr>
              <w:pStyle w:val="NoSpacing3"/>
              <w:rPr>
                <w:rFonts w:ascii="Arial" w:hAnsi="Arial" w:cs="Arial"/>
              </w:rPr>
            </w:pPr>
            <w:r>
              <w:rPr>
                <w:rFonts w:ascii="Arial" w:hAnsi="Arial" w:cs="Arial"/>
              </w:rPr>
              <w:t>9</w:t>
            </w:r>
          </w:p>
        </w:tc>
      </w:tr>
      <w:tr w:rsidR="00FE50EF" w:rsidRPr="009C5775" w14:paraId="79F85C69" w14:textId="77777777" w:rsidTr="00DA6006">
        <w:trPr>
          <w:trHeight w:val="271"/>
        </w:trPr>
        <w:tc>
          <w:tcPr>
            <w:tcW w:w="1701" w:type="dxa"/>
          </w:tcPr>
          <w:p w14:paraId="54E6944B" w14:textId="1FE949D0" w:rsidR="00FE50EF" w:rsidRPr="009C5775" w:rsidRDefault="00FE50EF" w:rsidP="00FE50EF">
            <w:pPr>
              <w:pStyle w:val="NoSpacing3"/>
              <w:rPr>
                <w:rFonts w:ascii="Arial" w:hAnsi="Arial" w:cs="Arial"/>
              </w:rPr>
            </w:pPr>
            <w:r w:rsidRPr="009C5775">
              <w:rPr>
                <w:rFonts w:ascii="Arial" w:hAnsi="Arial" w:cs="Arial"/>
              </w:rPr>
              <w:t>K-3</w:t>
            </w:r>
          </w:p>
        </w:tc>
        <w:tc>
          <w:tcPr>
            <w:tcW w:w="2693" w:type="dxa"/>
            <w:vAlign w:val="center"/>
          </w:tcPr>
          <w:p w14:paraId="2CD3F04B" w14:textId="77777777" w:rsidR="00FE50EF" w:rsidRPr="009C5775" w:rsidRDefault="00FE50EF" w:rsidP="00FE50EF">
            <w:pPr>
              <w:pStyle w:val="NoSpacing3"/>
              <w:rPr>
                <w:rFonts w:ascii="Arial" w:hAnsi="Arial" w:cs="Arial"/>
              </w:rPr>
            </w:pPr>
            <w:r w:rsidRPr="009C5775">
              <w:rPr>
                <w:rFonts w:ascii="Arial" w:hAnsi="Arial" w:cs="Arial"/>
              </w:rPr>
              <w:t>Geophysicist</w:t>
            </w:r>
          </w:p>
        </w:tc>
        <w:tc>
          <w:tcPr>
            <w:tcW w:w="1843" w:type="dxa"/>
            <w:vAlign w:val="center"/>
          </w:tcPr>
          <w:p w14:paraId="59B62810" w14:textId="77777777" w:rsidR="00FE50EF" w:rsidRPr="009C5775" w:rsidRDefault="00FE50EF" w:rsidP="00FE50EF">
            <w:pPr>
              <w:pStyle w:val="NoSpacing3"/>
              <w:rPr>
                <w:rFonts w:ascii="Arial" w:hAnsi="Arial" w:cs="Arial"/>
              </w:rPr>
            </w:pPr>
            <w:r w:rsidRPr="009C5775">
              <w:rPr>
                <w:rFonts w:ascii="Arial" w:hAnsi="Arial" w:cs="Arial"/>
              </w:rPr>
              <w:t>1</w:t>
            </w:r>
          </w:p>
        </w:tc>
        <w:tc>
          <w:tcPr>
            <w:tcW w:w="2268" w:type="dxa"/>
          </w:tcPr>
          <w:p w14:paraId="3C2BDE35" w14:textId="77777777" w:rsidR="00FE50EF" w:rsidRPr="009C5775" w:rsidRDefault="00FE50EF" w:rsidP="00FE50EF">
            <w:pPr>
              <w:pStyle w:val="NoSpacing3"/>
              <w:rPr>
                <w:rFonts w:ascii="Arial" w:hAnsi="Arial" w:cs="Arial"/>
              </w:rPr>
            </w:pPr>
            <w:r w:rsidRPr="009C5775">
              <w:rPr>
                <w:rFonts w:ascii="Arial" w:hAnsi="Arial" w:cs="Arial"/>
              </w:rPr>
              <w:t>6</w:t>
            </w:r>
          </w:p>
        </w:tc>
      </w:tr>
      <w:tr w:rsidR="00FE50EF" w:rsidRPr="009C5775" w14:paraId="2A188632" w14:textId="77777777" w:rsidTr="00553209">
        <w:trPr>
          <w:trHeight w:val="335"/>
        </w:trPr>
        <w:tc>
          <w:tcPr>
            <w:tcW w:w="1701" w:type="dxa"/>
          </w:tcPr>
          <w:p w14:paraId="47FE1B16" w14:textId="3E3E78C3" w:rsidR="00FE50EF" w:rsidRPr="009C5775" w:rsidRDefault="00FE50EF" w:rsidP="00FE50EF">
            <w:pPr>
              <w:pStyle w:val="NoSpacing3"/>
              <w:rPr>
                <w:rFonts w:ascii="Arial" w:hAnsi="Arial" w:cs="Arial"/>
              </w:rPr>
            </w:pPr>
            <w:r w:rsidRPr="009C5775">
              <w:rPr>
                <w:rFonts w:ascii="Arial" w:hAnsi="Arial" w:cs="Arial"/>
              </w:rPr>
              <w:t>K-4</w:t>
            </w:r>
          </w:p>
        </w:tc>
        <w:tc>
          <w:tcPr>
            <w:tcW w:w="2693" w:type="dxa"/>
            <w:vAlign w:val="center"/>
          </w:tcPr>
          <w:p w14:paraId="7A61E70B" w14:textId="77777777" w:rsidR="00FE50EF" w:rsidRPr="009C5775" w:rsidRDefault="00FE50EF" w:rsidP="00FE50EF">
            <w:pPr>
              <w:pStyle w:val="NoSpacing3"/>
              <w:rPr>
                <w:rFonts w:ascii="Arial" w:hAnsi="Arial" w:cs="Arial"/>
              </w:rPr>
            </w:pPr>
            <w:r w:rsidRPr="009C5775">
              <w:rPr>
                <w:rFonts w:ascii="Arial" w:hAnsi="Arial" w:cs="Arial"/>
              </w:rPr>
              <w:t>Design Engineer Expert</w:t>
            </w:r>
          </w:p>
        </w:tc>
        <w:tc>
          <w:tcPr>
            <w:tcW w:w="1843" w:type="dxa"/>
            <w:vAlign w:val="center"/>
          </w:tcPr>
          <w:p w14:paraId="18E978D9" w14:textId="77777777" w:rsidR="00FE50EF" w:rsidRPr="009C5775" w:rsidRDefault="00FE50EF" w:rsidP="00FE50EF">
            <w:pPr>
              <w:pStyle w:val="NoSpacing3"/>
              <w:rPr>
                <w:rFonts w:ascii="Arial" w:hAnsi="Arial" w:cs="Arial"/>
              </w:rPr>
            </w:pPr>
            <w:r w:rsidRPr="009C5775">
              <w:rPr>
                <w:rFonts w:ascii="Arial" w:hAnsi="Arial" w:cs="Arial"/>
              </w:rPr>
              <w:t>1</w:t>
            </w:r>
          </w:p>
        </w:tc>
        <w:tc>
          <w:tcPr>
            <w:tcW w:w="2268" w:type="dxa"/>
          </w:tcPr>
          <w:p w14:paraId="4FCDED61" w14:textId="77777777" w:rsidR="00FE50EF" w:rsidRPr="009C5775" w:rsidRDefault="00FE50EF" w:rsidP="00FE50EF">
            <w:pPr>
              <w:pStyle w:val="NoSpacing3"/>
              <w:rPr>
                <w:rFonts w:ascii="Arial" w:hAnsi="Arial" w:cs="Arial"/>
              </w:rPr>
            </w:pPr>
            <w:r w:rsidRPr="009C5775">
              <w:rPr>
                <w:rFonts w:ascii="Arial" w:hAnsi="Arial" w:cs="Arial"/>
              </w:rPr>
              <w:t>6</w:t>
            </w:r>
          </w:p>
        </w:tc>
      </w:tr>
      <w:tr w:rsidR="00FE50EF" w:rsidRPr="009C5775" w14:paraId="68AACBE3" w14:textId="77777777" w:rsidTr="00553209">
        <w:tc>
          <w:tcPr>
            <w:tcW w:w="1701" w:type="dxa"/>
          </w:tcPr>
          <w:p w14:paraId="09E0EB7B" w14:textId="3B446377" w:rsidR="00FE50EF" w:rsidRPr="009C5775" w:rsidRDefault="00FE50EF" w:rsidP="00FE50EF">
            <w:pPr>
              <w:pStyle w:val="NoSpacing3"/>
              <w:rPr>
                <w:rFonts w:ascii="Arial" w:hAnsi="Arial" w:cs="Arial"/>
              </w:rPr>
            </w:pPr>
            <w:r w:rsidRPr="009C5775">
              <w:rPr>
                <w:rFonts w:ascii="Arial" w:hAnsi="Arial" w:cs="Arial"/>
              </w:rPr>
              <w:t>K-5</w:t>
            </w:r>
          </w:p>
        </w:tc>
        <w:tc>
          <w:tcPr>
            <w:tcW w:w="2693" w:type="dxa"/>
            <w:vAlign w:val="center"/>
          </w:tcPr>
          <w:p w14:paraId="14B693D2" w14:textId="77777777" w:rsidR="00FE50EF" w:rsidRPr="009C5775" w:rsidRDefault="00FE50EF" w:rsidP="00FE50EF">
            <w:pPr>
              <w:pStyle w:val="NoSpacing3"/>
              <w:rPr>
                <w:rFonts w:ascii="Arial" w:hAnsi="Arial" w:cs="Arial"/>
              </w:rPr>
            </w:pPr>
            <w:r w:rsidRPr="009C5775">
              <w:rPr>
                <w:rFonts w:ascii="Arial" w:hAnsi="Arial" w:cs="Arial"/>
              </w:rPr>
              <w:t>Environmental Expert</w:t>
            </w:r>
          </w:p>
        </w:tc>
        <w:tc>
          <w:tcPr>
            <w:tcW w:w="1843" w:type="dxa"/>
            <w:vAlign w:val="center"/>
          </w:tcPr>
          <w:p w14:paraId="3B51935D" w14:textId="77777777" w:rsidR="00FE50EF" w:rsidRPr="009C5775" w:rsidRDefault="00FE50EF" w:rsidP="00FE50EF">
            <w:pPr>
              <w:pStyle w:val="NoSpacing3"/>
              <w:rPr>
                <w:rFonts w:ascii="Arial" w:hAnsi="Arial" w:cs="Arial"/>
              </w:rPr>
            </w:pPr>
            <w:r w:rsidRPr="009C5775">
              <w:rPr>
                <w:rFonts w:ascii="Arial" w:hAnsi="Arial" w:cs="Arial"/>
              </w:rPr>
              <w:t>1</w:t>
            </w:r>
          </w:p>
        </w:tc>
        <w:tc>
          <w:tcPr>
            <w:tcW w:w="2268" w:type="dxa"/>
          </w:tcPr>
          <w:p w14:paraId="438F39D7" w14:textId="77777777" w:rsidR="00FE50EF" w:rsidRPr="009C5775" w:rsidRDefault="00FE50EF" w:rsidP="00FE50EF">
            <w:pPr>
              <w:pStyle w:val="NoSpacing3"/>
              <w:rPr>
                <w:rFonts w:ascii="Arial" w:hAnsi="Arial" w:cs="Arial"/>
              </w:rPr>
            </w:pPr>
            <w:r w:rsidRPr="009C5775">
              <w:rPr>
                <w:rFonts w:ascii="Arial" w:hAnsi="Arial" w:cs="Arial"/>
              </w:rPr>
              <w:t>4</w:t>
            </w:r>
          </w:p>
        </w:tc>
      </w:tr>
      <w:tr w:rsidR="00FE50EF" w:rsidRPr="009C5775" w14:paraId="70AF84E8" w14:textId="77777777" w:rsidTr="00553209">
        <w:tc>
          <w:tcPr>
            <w:tcW w:w="1701" w:type="dxa"/>
          </w:tcPr>
          <w:p w14:paraId="7B5CBB0C" w14:textId="646B240E" w:rsidR="00FE50EF" w:rsidRPr="009C5775" w:rsidRDefault="00FE50EF" w:rsidP="00FE50EF">
            <w:pPr>
              <w:pStyle w:val="NoSpacing3"/>
              <w:rPr>
                <w:rFonts w:ascii="Arial" w:hAnsi="Arial" w:cs="Arial"/>
              </w:rPr>
            </w:pPr>
            <w:r w:rsidRPr="009C5775">
              <w:rPr>
                <w:rFonts w:ascii="Arial" w:hAnsi="Arial" w:cs="Arial"/>
              </w:rPr>
              <w:t>K-6</w:t>
            </w:r>
          </w:p>
        </w:tc>
        <w:tc>
          <w:tcPr>
            <w:tcW w:w="2693" w:type="dxa"/>
            <w:vAlign w:val="center"/>
          </w:tcPr>
          <w:p w14:paraId="2F80B7AB" w14:textId="77777777" w:rsidR="00FE50EF" w:rsidRPr="009C5775" w:rsidRDefault="00FE50EF" w:rsidP="00FE50EF">
            <w:pPr>
              <w:pStyle w:val="NoSpacing3"/>
              <w:rPr>
                <w:rFonts w:ascii="Arial" w:hAnsi="Arial" w:cs="Arial"/>
              </w:rPr>
            </w:pPr>
            <w:r w:rsidRPr="009C5775">
              <w:rPr>
                <w:rFonts w:ascii="Arial" w:hAnsi="Arial" w:cs="Arial"/>
              </w:rPr>
              <w:t>Community Development Expert</w:t>
            </w:r>
          </w:p>
        </w:tc>
        <w:tc>
          <w:tcPr>
            <w:tcW w:w="1843" w:type="dxa"/>
            <w:vAlign w:val="center"/>
          </w:tcPr>
          <w:p w14:paraId="7812DBC8" w14:textId="77777777" w:rsidR="00FE50EF" w:rsidRPr="009C5775" w:rsidRDefault="00FE50EF" w:rsidP="00FE50EF">
            <w:pPr>
              <w:pStyle w:val="NoSpacing3"/>
              <w:rPr>
                <w:rFonts w:ascii="Arial" w:hAnsi="Arial" w:cs="Arial"/>
              </w:rPr>
            </w:pPr>
            <w:r w:rsidRPr="009C5775">
              <w:rPr>
                <w:rFonts w:ascii="Arial" w:hAnsi="Arial" w:cs="Arial"/>
              </w:rPr>
              <w:t>1</w:t>
            </w:r>
          </w:p>
        </w:tc>
        <w:tc>
          <w:tcPr>
            <w:tcW w:w="2268" w:type="dxa"/>
          </w:tcPr>
          <w:p w14:paraId="06867E7F" w14:textId="77777777" w:rsidR="00FE50EF" w:rsidRPr="009C5775" w:rsidRDefault="00FE50EF" w:rsidP="00FE50EF">
            <w:pPr>
              <w:pStyle w:val="NoSpacing3"/>
              <w:rPr>
                <w:rFonts w:ascii="Arial" w:hAnsi="Arial" w:cs="Arial"/>
              </w:rPr>
            </w:pPr>
            <w:r w:rsidRPr="009C5775">
              <w:rPr>
                <w:rFonts w:ascii="Arial" w:hAnsi="Arial" w:cs="Arial"/>
              </w:rPr>
              <w:t>4</w:t>
            </w:r>
          </w:p>
        </w:tc>
      </w:tr>
      <w:tr w:rsidR="00FE50EF" w:rsidRPr="009C5775" w14:paraId="00E85FA5" w14:textId="77777777" w:rsidTr="00553209">
        <w:tc>
          <w:tcPr>
            <w:tcW w:w="1701" w:type="dxa"/>
          </w:tcPr>
          <w:p w14:paraId="188AB005" w14:textId="79E94DF7" w:rsidR="00FE50EF" w:rsidRPr="009C5775" w:rsidRDefault="00FE50EF" w:rsidP="00FE50EF">
            <w:pPr>
              <w:pStyle w:val="NoSpacing3"/>
              <w:rPr>
                <w:rFonts w:ascii="Arial" w:hAnsi="Arial" w:cs="Arial"/>
              </w:rPr>
            </w:pPr>
            <w:r w:rsidRPr="009C5775">
              <w:rPr>
                <w:rFonts w:ascii="Arial" w:hAnsi="Arial" w:cs="Arial"/>
              </w:rPr>
              <w:t>K-7</w:t>
            </w:r>
          </w:p>
        </w:tc>
        <w:tc>
          <w:tcPr>
            <w:tcW w:w="2693" w:type="dxa"/>
            <w:vAlign w:val="center"/>
          </w:tcPr>
          <w:p w14:paraId="1B8F6D7C" w14:textId="77777777" w:rsidR="00FE50EF" w:rsidRPr="009C5775" w:rsidRDefault="00FE50EF" w:rsidP="00FE50EF">
            <w:pPr>
              <w:pStyle w:val="NoSpacing3"/>
              <w:rPr>
                <w:rFonts w:ascii="Arial" w:hAnsi="Arial" w:cs="Arial"/>
              </w:rPr>
            </w:pPr>
            <w:r w:rsidRPr="009C5775">
              <w:rPr>
                <w:rFonts w:ascii="Arial" w:hAnsi="Arial" w:cs="Arial"/>
              </w:rPr>
              <w:t xml:space="preserve">Hydrologist </w:t>
            </w:r>
          </w:p>
        </w:tc>
        <w:tc>
          <w:tcPr>
            <w:tcW w:w="1843" w:type="dxa"/>
            <w:vAlign w:val="center"/>
          </w:tcPr>
          <w:p w14:paraId="6867F454" w14:textId="77777777" w:rsidR="00FE50EF" w:rsidRPr="009C5775" w:rsidRDefault="00FE50EF" w:rsidP="00FE50EF">
            <w:pPr>
              <w:pStyle w:val="NoSpacing3"/>
              <w:rPr>
                <w:rFonts w:ascii="Arial" w:hAnsi="Arial" w:cs="Arial"/>
              </w:rPr>
            </w:pPr>
            <w:r w:rsidRPr="009C5775">
              <w:rPr>
                <w:rFonts w:ascii="Arial" w:hAnsi="Arial" w:cs="Arial"/>
              </w:rPr>
              <w:t>1</w:t>
            </w:r>
          </w:p>
        </w:tc>
        <w:tc>
          <w:tcPr>
            <w:tcW w:w="2268" w:type="dxa"/>
          </w:tcPr>
          <w:p w14:paraId="771522E3" w14:textId="77777777" w:rsidR="00FE50EF" w:rsidRPr="009C5775" w:rsidRDefault="00FE50EF" w:rsidP="00FE50EF">
            <w:pPr>
              <w:pStyle w:val="NoSpacing3"/>
              <w:rPr>
                <w:rFonts w:ascii="Arial" w:hAnsi="Arial" w:cs="Arial"/>
              </w:rPr>
            </w:pPr>
            <w:r w:rsidRPr="009C5775">
              <w:rPr>
                <w:rFonts w:ascii="Arial" w:hAnsi="Arial" w:cs="Arial"/>
              </w:rPr>
              <w:t>2</w:t>
            </w:r>
          </w:p>
        </w:tc>
      </w:tr>
      <w:tr w:rsidR="00FE50EF" w:rsidRPr="009C5775" w14:paraId="20C84643" w14:textId="77777777" w:rsidTr="00553209">
        <w:tc>
          <w:tcPr>
            <w:tcW w:w="1701" w:type="dxa"/>
          </w:tcPr>
          <w:p w14:paraId="6DA9F61C" w14:textId="53949A65" w:rsidR="00FE50EF" w:rsidRPr="009C5775" w:rsidRDefault="00FE50EF" w:rsidP="00FE50EF">
            <w:pPr>
              <w:pStyle w:val="NoSpacing3"/>
              <w:rPr>
                <w:rFonts w:ascii="Arial" w:hAnsi="Arial" w:cs="Arial"/>
              </w:rPr>
            </w:pPr>
            <w:r w:rsidRPr="009C5775">
              <w:rPr>
                <w:rFonts w:ascii="Arial" w:hAnsi="Arial" w:cs="Arial"/>
              </w:rPr>
              <w:t>K-8</w:t>
            </w:r>
          </w:p>
        </w:tc>
        <w:tc>
          <w:tcPr>
            <w:tcW w:w="2693" w:type="dxa"/>
            <w:vAlign w:val="bottom"/>
          </w:tcPr>
          <w:p w14:paraId="2C5380B8" w14:textId="77777777" w:rsidR="00FE50EF" w:rsidRPr="009C5775" w:rsidRDefault="00FE50EF" w:rsidP="00FE50EF">
            <w:pPr>
              <w:pStyle w:val="NoSpacing3"/>
              <w:rPr>
                <w:rFonts w:ascii="Arial" w:hAnsi="Arial" w:cs="Arial"/>
              </w:rPr>
            </w:pPr>
            <w:r w:rsidRPr="009C5775">
              <w:rPr>
                <w:rFonts w:ascii="Arial" w:hAnsi="Arial" w:cs="Arial"/>
              </w:rPr>
              <w:t xml:space="preserve">Economist </w:t>
            </w:r>
          </w:p>
        </w:tc>
        <w:tc>
          <w:tcPr>
            <w:tcW w:w="1843" w:type="dxa"/>
            <w:vAlign w:val="center"/>
          </w:tcPr>
          <w:p w14:paraId="1A7DCB1E" w14:textId="77777777" w:rsidR="00FE50EF" w:rsidRPr="009C5775" w:rsidRDefault="00FE50EF" w:rsidP="00FE50EF">
            <w:pPr>
              <w:pStyle w:val="NoSpacing3"/>
              <w:rPr>
                <w:rFonts w:ascii="Arial" w:hAnsi="Arial" w:cs="Arial"/>
              </w:rPr>
            </w:pPr>
            <w:r w:rsidRPr="009C5775">
              <w:rPr>
                <w:rFonts w:ascii="Arial" w:hAnsi="Arial" w:cs="Arial"/>
              </w:rPr>
              <w:t>1</w:t>
            </w:r>
          </w:p>
        </w:tc>
        <w:tc>
          <w:tcPr>
            <w:tcW w:w="2268" w:type="dxa"/>
          </w:tcPr>
          <w:p w14:paraId="66E6012F" w14:textId="77777777" w:rsidR="00FE50EF" w:rsidRPr="009C5775" w:rsidRDefault="00FE50EF" w:rsidP="00FE50EF">
            <w:pPr>
              <w:pStyle w:val="NoSpacing3"/>
              <w:rPr>
                <w:rFonts w:ascii="Arial" w:hAnsi="Arial" w:cs="Arial"/>
              </w:rPr>
            </w:pPr>
            <w:r w:rsidRPr="009C5775">
              <w:rPr>
                <w:rFonts w:ascii="Arial" w:hAnsi="Arial" w:cs="Arial"/>
              </w:rPr>
              <w:t>1.5</w:t>
            </w:r>
          </w:p>
        </w:tc>
      </w:tr>
      <w:tr w:rsidR="00FE50EF" w:rsidRPr="009C5775" w14:paraId="655FFB49" w14:textId="77777777" w:rsidTr="00553209">
        <w:tc>
          <w:tcPr>
            <w:tcW w:w="1701" w:type="dxa"/>
          </w:tcPr>
          <w:p w14:paraId="3E3C382E" w14:textId="5556348F" w:rsidR="00FE50EF" w:rsidRPr="009C5775" w:rsidRDefault="00FE50EF" w:rsidP="00FE50EF">
            <w:pPr>
              <w:pStyle w:val="NoSpacing3"/>
              <w:rPr>
                <w:rFonts w:ascii="Arial" w:hAnsi="Arial" w:cs="Arial"/>
              </w:rPr>
            </w:pPr>
            <w:r w:rsidRPr="009C5775">
              <w:rPr>
                <w:rFonts w:ascii="Arial" w:hAnsi="Arial" w:cs="Arial"/>
              </w:rPr>
              <w:t>K-</w:t>
            </w:r>
            <w:r>
              <w:rPr>
                <w:rFonts w:ascii="Arial" w:hAnsi="Arial" w:cs="Arial"/>
              </w:rPr>
              <w:t>9</w:t>
            </w:r>
          </w:p>
        </w:tc>
        <w:tc>
          <w:tcPr>
            <w:tcW w:w="2693" w:type="dxa"/>
            <w:vAlign w:val="bottom"/>
          </w:tcPr>
          <w:p w14:paraId="27440D43" w14:textId="77777777" w:rsidR="00FE50EF" w:rsidRPr="009C5775" w:rsidRDefault="00FE50EF" w:rsidP="00FE50EF">
            <w:pPr>
              <w:pStyle w:val="NoSpacing3"/>
              <w:rPr>
                <w:rFonts w:ascii="Arial" w:hAnsi="Arial" w:cs="Arial"/>
              </w:rPr>
            </w:pPr>
            <w:r w:rsidRPr="009C5775">
              <w:rPr>
                <w:rFonts w:ascii="Arial" w:hAnsi="Arial" w:cs="Arial"/>
              </w:rPr>
              <w:t>Financial Expert</w:t>
            </w:r>
          </w:p>
        </w:tc>
        <w:tc>
          <w:tcPr>
            <w:tcW w:w="1843" w:type="dxa"/>
            <w:vAlign w:val="center"/>
          </w:tcPr>
          <w:p w14:paraId="78BD80EE" w14:textId="77777777" w:rsidR="00FE50EF" w:rsidRPr="009C5775" w:rsidRDefault="00FE50EF" w:rsidP="00FE50EF">
            <w:pPr>
              <w:pStyle w:val="NoSpacing3"/>
              <w:rPr>
                <w:rFonts w:ascii="Arial" w:hAnsi="Arial" w:cs="Arial"/>
              </w:rPr>
            </w:pPr>
            <w:r w:rsidRPr="009C5775">
              <w:rPr>
                <w:rFonts w:ascii="Arial" w:hAnsi="Arial" w:cs="Arial"/>
              </w:rPr>
              <w:t>1</w:t>
            </w:r>
          </w:p>
        </w:tc>
        <w:tc>
          <w:tcPr>
            <w:tcW w:w="2268" w:type="dxa"/>
          </w:tcPr>
          <w:p w14:paraId="19081024" w14:textId="77777777" w:rsidR="00FE50EF" w:rsidRPr="009C5775" w:rsidRDefault="00FE50EF" w:rsidP="00FE50EF">
            <w:pPr>
              <w:pStyle w:val="NoSpacing3"/>
              <w:rPr>
                <w:rFonts w:ascii="Arial" w:hAnsi="Arial" w:cs="Arial"/>
              </w:rPr>
            </w:pPr>
            <w:r w:rsidRPr="009C5775">
              <w:rPr>
                <w:rFonts w:ascii="Arial" w:hAnsi="Arial" w:cs="Arial"/>
              </w:rPr>
              <w:t>1.5</w:t>
            </w:r>
          </w:p>
        </w:tc>
      </w:tr>
    </w:tbl>
    <w:p w14:paraId="2E3800ED" w14:textId="77777777" w:rsidR="00532E07" w:rsidRPr="009C5775" w:rsidRDefault="00532E07" w:rsidP="00532E07">
      <w:pPr>
        <w:pStyle w:val="NoSpacing3"/>
        <w:jc w:val="both"/>
        <w:rPr>
          <w:rFonts w:ascii="Arial" w:hAnsi="Arial" w:cs="Arial"/>
          <w:bCs/>
        </w:rPr>
      </w:pPr>
    </w:p>
    <w:p w14:paraId="35886308" w14:textId="77777777" w:rsidR="00532E07" w:rsidRPr="009C5775" w:rsidRDefault="00532E07" w:rsidP="00532E07">
      <w:pPr>
        <w:pStyle w:val="NoSpacing3"/>
        <w:jc w:val="both"/>
        <w:rPr>
          <w:rFonts w:ascii="Arial" w:hAnsi="Arial" w:cs="Arial"/>
          <w:bCs/>
        </w:rPr>
      </w:pPr>
    </w:p>
    <w:p w14:paraId="76AF4616" w14:textId="5C9FB66B" w:rsidR="00453F52" w:rsidRPr="00453F52" w:rsidRDefault="00453F52" w:rsidP="00532E07">
      <w:pPr>
        <w:pStyle w:val="NoSpacing3"/>
        <w:numPr>
          <w:ilvl w:val="2"/>
          <w:numId w:val="27"/>
        </w:numPr>
        <w:ind w:left="426" w:hanging="426"/>
        <w:jc w:val="both"/>
        <w:rPr>
          <w:rFonts w:ascii="Arial" w:hAnsi="Arial" w:cs="Arial"/>
          <w:bCs/>
        </w:rPr>
      </w:pPr>
      <w:r>
        <w:rPr>
          <w:rFonts w:ascii="Arial" w:hAnsi="Arial" w:cs="Arial"/>
        </w:rPr>
        <w:lastRenderedPageBreak/>
        <w:t xml:space="preserve">Team Leader/Civil Engineer - </w:t>
      </w:r>
      <w:r w:rsidRPr="009C5775">
        <w:rPr>
          <w:rFonts w:ascii="Arial" w:hAnsi="Arial" w:cs="Arial"/>
        </w:rPr>
        <w:t xml:space="preserve">Should have Master’s degree in </w:t>
      </w:r>
      <w:r>
        <w:rPr>
          <w:rFonts w:ascii="Arial" w:hAnsi="Arial" w:cs="Arial"/>
        </w:rPr>
        <w:t xml:space="preserve">Civil Engineering </w:t>
      </w:r>
      <w:r w:rsidRPr="009C5775">
        <w:rPr>
          <w:rFonts w:ascii="Arial" w:hAnsi="Arial" w:cs="Arial"/>
        </w:rPr>
        <w:t>with extensive experience in managing multidisciplinary teams for water resources. S/he should have specific experience of working in senior techno-managerial position with at least 5 years as Team Leader on relevant projects. The incumbent should have minimum experience of 12 years with at least 5 years in related activities and international experience of working on projects in at least three countries. S/he should be able to lead the team of the consultants and assists Client in timely completion of the Services with a quality output.</w:t>
      </w:r>
    </w:p>
    <w:p w14:paraId="4C4C0911" w14:textId="1C6337AA" w:rsidR="00532E07" w:rsidRPr="009C5775" w:rsidRDefault="00532E07" w:rsidP="00532E07">
      <w:pPr>
        <w:pStyle w:val="NoSpacing3"/>
        <w:numPr>
          <w:ilvl w:val="2"/>
          <w:numId w:val="27"/>
        </w:numPr>
        <w:ind w:left="426" w:hanging="426"/>
        <w:jc w:val="both"/>
        <w:rPr>
          <w:rFonts w:ascii="Arial" w:hAnsi="Arial" w:cs="Arial"/>
          <w:bCs/>
        </w:rPr>
      </w:pPr>
      <w:r w:rsidRPr="009C5775">
        <w:rPr>
          <w:rFonts w:ascii="Arial" w:hAnsi="Arial" w:cs="Arial"/>
        </w:rPr>
        <w:t xml:space="preserve">Hydrogeologist – Should have Master’s degree in Hydrogeology with </w:t>
      </w:r>
      <w:r w:rsidR="00FE50EF">
        <w:rPr>
          <w:rFonts w:ascii="Arial" w:hAnsi="Arial" w:cs="Arial"/>
        </w:rPr>
        <w:t>extensive experience in Groundwater Management Projects and Studies</w:t>
      </w:r>
      <w:r w:rsidRPr="009C5775">
        <w:rPr>
          <w:rFonts w:ascii="Arial" w:hAnsi="Arial" w:cs="Arial"/>
        </w:rPr>
        <w:t>.</w:t>
      </w:r>
      <w:r w:rsidR="00FE50EF">
        <w:rPr>
          <w:rFonts w:ascii="Arial" w:hAnsi="Arial" w:cs="Arial"/>
        </w:rPr>
        <w:t xml:space="preserve"> </w:t>
      </w:r>
      <w:r w:rsidR="00FE50EF" w:rsidRPr="009C5775">
        <w:rPr>
          <w:rFonts w:ascii="Arial" w:hAnsi="Arial" w:cs="Arial"/>
        </w:rPr>
        <w:t>S/he shall have a minimum experience of at least 10 years of relevant experience, of which 5 years</w:t>
      </w:r>
      <w:r w:rsidR="00FE50EF">
        <w:rPr>
          <w:rFonts w:ascii="Arial" w:hAnsi="Arial" w:cs="Arial"/>
        </w:rPr>
        <w:t xml:space="preserve"> are international experience.</w:t>
      </w:r>
    </w:p>
    <w:p w14:paraId="1C049EE1" w14:textId="77777777" w:rsidR="00532E07" w:rsidRPr="009C5775" w:rsidRDefault="00532E07" w:rsidP="00532E07">
      <w:pPr>
        <w:pStyle w:val="NoSpacing3"/>
        <w:numPr>
          <w:ilvl w:val="2"/>
          <w:numId w:val="27"/>
        </w:numPr>
        <w:ind w:left="426" w:hanging="426"/>
        <w:jc w:val="both"/>
        <w:rPr>
          <w:rFonts w:ascii="Arial" w:hAnsi="Arial" w:cs="Arial"/>
        </w:rPr>
      </w:pPr>
      <w:r w:rsidRPr="009C5775">
        <w:rPr>
          <w:rFonts w:ascii="Arial" w:hAnsi="Arial" w:cs="Arial"/>
        </w:rPr>
        <w:t xml:space="preserve">Geophysicist – S/he should have at least a Graduate Degree in Geophysics, Hydrogeology or other related discipline and sound knowledge of execution and interpretation of geophysical survey in weathered crystalline basement. S/he shall have a minimum experience of at least 10 years of relevant experience, of which 5 years are international experience in conducting geophysical surveys. </w:t>
      </w:r>
    </w:p>
    <w:p w14:paraId="784FDF13" w14:textId="77777777" w:rsidR="00532E07" w:rsidRPr="009C5775" w:rsidRDefault="00532E07" w:rsidP="00532E07">
      <w:pPr>
        <w:pStyle w:val="NoSpacing3"/>
        <w:numPr>
          <w:ilvl w:val="2"/>
          <w:numId w:val="27"/>
        </w:numPr>
        <w:ind w:left="426" w:hanging="426"/>
        <w:jc w:val="both"/>
        <w:rPr>
          <w:rFonts w:ascii="Arial" w:hAnsi="Arial" w:cs="Arial"/>
        </w:rPr>
      </w:pPr>
      <w:r w:rsidRPr="009C5775">
        <w:rPr>
          <w:rFonts w:ascii="Arial" w:hAnsi="Arial" w:cs="Arial"/>
        </w:rPr>
        <w:t>Design Engineer - S/he should at least be Graduate Degree in Civil Engineering or other related engineering disciplines from a recognized university. Master's degree in related discipline will be given additional weightage. S/he shall have a minimum experience of 10 years in and design of urban water supply projects with at least 5 years in the design of structures for water supply, pump stations, and tanks/reservoirs, water harvesting structures, irrigation and flood control structures, and international experience of working on projects in at least three countries.</w:t>
      </w:r>
    </w:p>
    <w:p w14:paraId="2B2DC4BB" w14:textId="77777777" w:rsidR="00532E07" w:rsidRPr="009C5775" w:rsidRDefault="00532E07" w:rsidP="00532E07">
      <w:pPr>
        <w:pStyle w:val="NoSpacing3"/>
        <w:numPr>
          <w:ilvl w:val="2"/>
          <w:numId w:val="27"/>
        </w:numPr>
        <w:ind w:left="426" w:hanging="426"/>
        <w:jc w:val="both"/>
        <w:rPr>
          <w:rFonts w:ascii="Arial" w:hAnsi="Arial" w:cs="Arial"/>
        </w:rPr>
      </w:pPr>
      <w:r w:rsidRPr="009C5775">
        <w:rPr>
          <w:rFonts w:ascii="Arial" w:hAnsi="Arial" w:cs="Arial"/>
        </w:rPr>
        <w:t>Environmental Expert - S/he should have at least graduate degree in Environmental Engineering or other relevant discipline. The incumbent must have an experience on preparation of Environment Management Plan and Environment Monitoring Plan. S/he should have a minimum overall experience of 10 years with at least 5 years exposure to the related activities. Association with similar work on similar projects will be preferred and international experience of working on projects in at least three countries</w:t>
      </w:r>
    </w:p>
    <w:p w14:paraId="15E0F1E8" w14:textId="77777777" w:rsidR="00532E07" w:rsidRPr="009C5775" w:rsidRDefault="00532E07" w:rsidP="00532E07">
      <w:pPr>
        <w:pStyle w:val="NoSpacing3"/>
        <w:numPr>
          <w:ilvl w:val="2"/>
          <w:numId w:val="27"/>
        </w:numPr>
        <w:ind w:left="426" w:hanging="426"/>
        <w:jc w:val="both"/>
        <w:rPr>
          <w:rFonts w:ascii="Arial" w:hAnsi="Arial" w:cs="Arial"/>
        </w:rPr>
      </w:pPr>
      <w:r w:rsidRPr="009C5775">
        <w:rPr>
          <w:rFonts w:ascii="Arial" w:hAnsi="Arial" w:cs="Arial"/>
        </w:rPr>
        <w:t>Community Development Expert - S/he should have at least Master’s degree in Social Science or other relevant discipline and sound knowledge of the social safeguard policies and guidelines of the World Bank and Government. S/he should possess a minimum experience of 10 years with at least 5 years exposure to the related activities including preparing the Resettlement Action Plans (RAPs), social assessments, social safeguard analyses and relevant documentation, and in their implementation and monitoring in development sector. Experience with similar work on similar projects will be preferred and international experience of working on projects in at least three countries.</w:t>
      </w:r>
    </w:p>
    <w:p w14:paraId="71AD1F0E" w14:textId="77777777" w:rsidR="00532E07" w:rsidRPr="009C5775" w:rsidRDefault="00532E07" w:rsidP="00532E07">
      <w:pPr>
        <w:pStyle w:val="NoSpacing3"/>
        <w:numPr>
          <w:ilvl w:val="2"/>
          <w:numId w:val="27"/>
        </w:numPr>
        <w:ind w:left="426" w:hanging="426"/>
        <w:jc w:val="both"/>
        <w:rPr>
          <w:rFonts w:ascii="Arial" w:hAnsi="Arial" w:cs="Arial"/>
          <w:bCs/>
        </w:rPr>
      </w:pPr>
      <w:r w:rsidRPr="009C5775">
        <w:rPr>
          <w:rFonts w:ascii="Arial" w:hAnsi="Arial" w:cs="Arial"/>
        </w:rPr>
        <w:t>Hydrologist</w:t>
      </w:r>
      <w:r w:rsidRPr="009C5775">
        <w:rPr>
          <w:rFonts w:ascii="Arial" w:hAnsi="Arial" w:cs="Arial"/>
          <w:bCs/>
        </w:rPr>
        <w:t xml:space="preserve"> - </w:t>
      </w:r>
      <w:r w:rsidRPr="009C5775">
        <w:rPr>
          <w:rFonts w:ascii="Arial" w:hAnsi="Arial" w:cs="Arial"/>
        </w:rPr>
        <w:t>S/he should have at least Master's degree in Hydrology/Sediment or related discipline from a recognized university. S/he should have at least overall experience of 10 years with 5 years exposure to the related activities and international experience of working on projects in at least three countries</w:t>
      </w:r>
    </w:p>
    <w:p w14:paraId="198D4AC2" w14:textId="77777777" w:rsidR="00532E07" w:rsidRPr="009C5775" w:rsidRDefault="00532E07" w:rsidP="00532E07">
      <w:pPr>
        <w:pStyle w:val="NoSpacing3"/>
        <w:numPr>
          <w:ilvl w:val="2"/>
          <w:numId w:val="27"/>
        </w:numPr>
        <w:ind w:left="426" w:hanging="426"/>
        <w:jc w:val="both"/>
        <w:rPr>
          <w:rFonts w:ascii="Arial" w:hAnsi="Arial" w:cs="Arial"/>
        </w:rPr>
      </w:pPr>
      <w:r w:rsidRPr="009C5775">
        <w:rPr>
          <w:rFonts w:ascii="Arial" w:hAnsi="Arial" w:cs="Arial"/>
        </w:rPr>
        <w:t xml:space="preserve">Economist – S/he should have at least Graduate Degree in Economics or related discipline. S/he shall have a minimum of 10 years’ experience of which 5 years are international experience in determining project operation and maintenance (O&amp;M), Cost Recovery and Water Tariff including MCA and CBA. </w:t>
      </w:r>
    </w:p>
    <w:p w14:paraId="5C79B2E4" w14:textId="77777777" w:rsidR="00532E07" w:rsidRPr="009C5775" w:rsidRDefault="00532E07" w:rsidP="00532E07">
      <w:pPr>
        <w:pStyle w:val="NoSpacing3"/>
        <w:numPr>
          <w:ilvl w:val="2"/>
          <w:numId w:val="27"/>
        </w:numPr>
        <w:ind w:left="426" w:hanging="426"/>
        <w:jc w:val="both"/>
        <w:rPr>
          <w:rFonts w:ascii="Arial" w:hAnsi="Arial" w:cs="Arial"/>
        </w:rPr>
      </w:pPr>
      <w:r w:rsidRPr="009C5775">
        <w:rPr>
          <w:rFonts w:ascii="Arial" w:hAnsi="Arial" w:cs="Arial"/>
        </w:rPr>
        <w:t xml:space="preserve">Financial Analyst Expert – S/he should have at least Graduate Degree in Accounts or related discipline. S/he shall have a minimum of 10 years’ experience of which 5 years are international experience in determining project operation and maintenance (O&amp;M), Cost Recovery and Water Tariff including MCA and CBA. </w:t>
      </w:r>
    </w:p>
    <w:p w14:paraId="43D0BA6E" w14:textId="77777777" w:rsidR="00532E07" w:rsidRPr="009C5775" w:rsidRDefault="00532E07" w:rsidP="00532E07">
      <w:pPr>
        <w:pStyle w:val="NoSpacing3"/>
        <w:ind w:left="426"/>
        <w:jc w:val="both"/>
        <w:rPr>
          <w:rFonts w:ascii="Arial" w:hAnsi="Arial" w:cs="Arial"/>
        </w:rPr>
      </w:pPr>
    </w:p>
    <w:p w14:paraId="398CF37D" w14:textId="77777777" w:rsidR="00532E07" w:rsidRPr="009C5775" w:rsidRDefault="00532E07" w:rsidP="00532E07">
      <w:pPr>
        <w:pStyle w:val="NoSpacing3"/>
        <w:jc w:val="both"/>
        <w:rPr>
          <w:rFonts w:ascii="Arial" w:hAnsi="Arial" w:cs="Arial"/>
        </w:rPr>
      </w:pPr>
    </w:p>
    <w:p w14:paraId="6F65E0F8" w14:textId="77777777" w:rsidR="00532E07" w:rsidRPr="009C5775" w:rsidRDefault="00532E07" w:rsidP="00532E07">
      <w:pPr>
        <w:pStyle w:val="NoSpacing3"/>
        <w:jc w:val="both"/>
        <w:rPr>
          <w:rFonts w:ascii="Arial" w:hAnsi="Arial" w:cs="Arial"/>
        </w:rPr>
      </w:pPr>
    </w:p>
    <w:p w14:paraId="32746CC7" w14:textId="4D8DEC89" w:rsidR="00532E07" w:rsidRPr="009C5775" w:rsidRDefault="00532E07" w:rsidP="00532E07">
      <w:pPr>
        <w:pStyle w:val="ListParagraph"/>
        <w:numPr>
          <w:ilvl w:val="1"/>
          <w:numId w:val="19"/>
        </w:numPr>
        <w:spacing w:after="120" w:line="0" w:lineRule="atLeast"/>
        <w:ind w:left="0" w:firstLine="0"/>
        <w:contextualSpacing/>
        <w:rPr>
          <w:rFonts w:cs="Arial"/>
          <w:sz w:val="22"/>
          <w:szCs w:val="22"/>
        </w:rPr>
      </w:pPr>
      <w:r w:rsidRPr="009C5775">
        <w:rPr>
          <w:rFonts w:cs="Arial"/>
          <w:b/>
          <w:bCs/>
          <w:spacing w:val="-2"/>
          <w:sz w:val="22"/>
          <w:szCs w:val="22"/>
        </w:rPr>
        <w:t>Staffing Requirements (Task F).</w:t>
      </w:r>
      <w:r w:rsidRPr="009C5775">
        <w:rPr>
          <w:rFonts w:cs="Arial"/>
          <w:spacing w:val="-2"/>
          <w:sz w:val="22"/>
          <w:szCs w:val="22"/>
        </w:rPr>
        <w:t xml:space="preserve"> The project team required for Task F – Supervision stage shall have qualifications and experience in Civil Engineer, Hydrogeologist, Social and environmental safeguard. The project team shall have past working experience in Sub-Saharan Africa and preferably in Tanzania. Fluency in English is essential for all team members. Working </w:t>
      </w:r>
      <w:r w:rsidRPr="009C5775">
        <w:rPr>
          <w:rFonts w:cs="Arial"/>
          <w:spacing w:val="-2"/>
          <w:sz w:val="22"/>
          <w:szCs w:val="22"/>
        </w:rPr>
        <w:lastRenderedPageBreak/>
        <w:t>knowledge of Swahili is an advantage. The Consultant will decide on the required support staff to implement the Consultancy Service, the following key-experts will be required:</w:t>
      </w:r>
    </w:p>
    <w:p w14:paraId="377DCA50" w14:textId="77777777" w:rsidR="00532E07" w:rsidRPr="009C5775" w:rsidRDefault="00532E07" w:rsidP="00532E07">
      <w:pPr>
        <w:pStyle w:val="NoSpacing"/>
        <w:jc w:val="both"/>
        <w:rPr>
          <w:rFonts w:ascii="Arial" w:hAnsi="Arial" w:cs="Arial"/>
        </w:rPr>
      </w:pPr>
    </w:p>
    <w:p w14:paraId="6FC7257E" w14:textId="77777777" w:rsidR="00532E07" w:rsidRPr="009C5775" w:rsidRDefault="00532E07" w:rsidP="00532E07">
      <w:pPr>
        <w:pStyle w:val="NoSpacing3"/>
        <w:numPr>
          <w:ilvl w:val="0"/>
          <w:numId w:val="39"/>
        </w:numPr>
        <w:jc w:val="both"/>
        <w:rPr>
          <w:rFonts w:ascii="Arial" w:hAnsi="Arial" w:cs="Arial"/>
        </w:rPr>
      </w:pPr>
      <w:r w:rsidRPr="009C5775">
        <w:rPr>
          <w:rFonts w:ascii="Arial" w:hAnsi="Arial" w:cs="Arial"/>
          <w:b/>
        </w:rPr>
        <w:t>Team Leader (Civil Engineer):</w:t>
      </w:r>
      <w:r w:rsidRPr="009C5775">
        <w:rPr>
          <w:rFonts w:ascii="Arial" w:hAnsi="Arial" w:cs="Arial"/>
        </w:rPr>
        <w:t xml:space="preserve"> S/he should have Graduate Degree in water resources engineering, civil engineering or any other related engineering disciplines. Team Leader will be responsible for the coordination of the supervision of all the construction of all infrastructural works. S/he shall have at least 15 years of relevant experience, of which 10 years international experience in the design of related water infrastructures. </w:t>
      </w:r>
    </w:p>
    <w:p w14:paraId="45F64916" w14:textId="77777777" w:rsidR="00532E07" w:rsidRPr="009C5775" w:rsidRDefault="00532E07" w:rsidP="00532E07">
      <w:pPr>
        <w:pStyle w:val="NoSpacing3"/>
        <w:numPr>
          <w:ilvl w:val="0"/>
          <w:numId w:val="39"/>
        </w:numPr>
        <w:jc w:val="both"/>
        <w:rPr>
          <w:rFonts w:ascii="Arial" w:hAnsi="Arial" w:cs="Arial"/>
        </w:rPr>
      </w:pPr>
      <w:r w:rsidRPr="009C5775">
        <w:rPr>
          <w:rFonts w:ascii="Arial" w:hAnsi="Arial" w:cs="Arial"/>
          <w:b/>
        </w:rPr>
        <w:t>Hydrogeologist:</w:t>
      </w:r>
      <w:r w:rsidRPr="009C5775">
        <w:rPr>
          <w:rFonts w:ascii="Arial" w:hAnsi="Arial" w:cs="Arial"/>
        </w:rPr>
        <w:t xml:space="preserve"> S/he should have a graduate degree in Hydrogeology or any other related discipline.  Hydrogeologist will be responsible for supervision of the construction of the additional well fields. The expert shall have at least 15 years of relevant experience, of which 10 years international experience in conducting hydrogeological studies, including relevant working experience in sub-Saharan Africa. </w:t>
      </w:r>
    </w:p>
    <w:p w14:paraId="145EA3A4" w14:textId="77777777" w:rsidR="00532E07" w:rsidRPr="009C5775" w:rsidRDefault="00532E07" w:rsidP="00532E07">
      <w:pPr>
        <w:pStyle w:val="NoSpacing3"/>
        <w:numPr>
          <w:ilvl w:val="0"/>
          <w:numId w:val="39"/>
        </w:numPr>
        <w:jc w:val="both"/>
        <w:rPr>
          <w:rFonts w:ascii="Arial" w:hAnsi="Arial" w:cs="Arial"/>
        </w:rPr>
      </w:pPr>
      <w:r w:rsidRPr="009C5775">
        <w:rPr>
          <w:rFonts w:ascii="Arial" w:hAnsi="Arial" w:cs="Arial"/>
          <w:b/>
        </w:rPr>
        <w:t>Social Safeguard:</w:t>
      </w:r>
      <w:r w:rsidRPr="009C5775">
        <w:rPr>
          <w:rFonts w:ascii="Arial" w:hAnsi="Arial" w:cs="Arial"/>
        </w:rPr>
        <w:t xml:space="preserve"> S/he should have at least graduate degree in social science or any other related discipline. The Social Safeguard is responsible for ensuring proposed appropriate social mitigation measures from ESIA are met. The expert shall have at least 15 years of relevant experience, of which 10 years international experience in supervision of major construction work of similar nature, including relevant working experience in sub-Saharan Africa.</w:t>
      </w:r>
    </w:p>
    <w:p w14:paraId="0DB88B78" w14:textId="77777777" w:rsidR="00532E07" w:rsidRPr="009C5775" w:rsidRDefault="00532E07" w:rsidP="00532E07">
      <w:pPr>
        <w:pStyle w:val="NoSpacing3"/>
        <w:ind w:left="720"/>
        <w:jc w:val="both"/>
        <w:rPr>
          <w:rFonts w:ascii="Arial" w:hAnsi="Arial" w:cs="Arial"/>
        </w:rPr>
      </w:pPr>
    </w:p>
    <w:p w14:paraId="7BCB399B" w14:textId="77777777" w:rsidR="00532E07" w:rsidRPr="009C5775" w:rsidRDefault="00532E07" w:rsidP="00532E07">
      <w:pPr>
        <w:pStyle w:val="NoSpacing3"/>
        <w:numPr>
          <w:ilvl w:val="0"/>
          <w:numId w:val="39"/>
        </w:numPr>
        <w:jc w:val="both"/>
        <w:rPr>
          <w:rFonts w:ascii="Arial" w:hAnsi="Arial" w:cs="Arial"/>
          <w:b/>
        </w:rPr>
      </w:pPr>
      <w:r w:rsidRPr="009C5775">
        <w:rPr>
          <w:rFonts w:ascii="Arial" w:hAnsi="Arial" w:cs="Arial"/>
          <w:b/>
        </w:rPr>
        <w:t xml:space="preserve">Environmental Safeguard: </w:t>
      </w:r>
      <w:r w:rsidRPr="009C5775">
        <w:rPr>
          <w:rFonts w:ascii="Arial" w:hAnsi="Arial" w:cs="Arial"/>
        </w:rPr>
        <w:t>S/he should have at least graduate degree in Environmental Science or any other related discipline. The Expert is</w:t>
      </w:r>
      <w:r w:rsidRPr="009C5775">
        <w:rPr>
          <w:rFonts w:ascii="Arial" w:hAnsi="Arial" w:cs="Arial"/>
          <w:b/>
        </w:rPr>
        <w:t xml:space="preserve"> r</w:t>
      </w:r>
      <w:r w:rsidRPr="009C5775">
        <w:rPr>
          <w:rFonts w:ascii="Arial" w:hAnsi="Arial" w:cs="Arial"/>
        </w:rPr>
        <w:t xml:space="preserve">esponsible for ensuring proposed appropriate environmental mitigation measures from ESIA are met. The expert shall have at least 15 years of relevant experience, of which 10 years international experience in supervision of major construction work of similar nature, including relevant working experience in sub-Saharan Africa. </w:t>
      </w:r>
    </w:p>
    <w:p w14:paraId="699C1C47" w14:textId="77777777" w:rsidR="00A45415" w:rsidRPr="009C5775" w:rsidRDefault="00A45415" w:rsidP="00532E07">
      <w:pPr>
        <w:pStyle w:val="Caption"/>
        <w:keepNext/>
        <w:rPr>
          <w:rFonts w:cs="Arial"/>
          <w:sz w:val="22"/>
          <w:szCs w:val="22"/>
        </w:rPr>
      </w:pPr>
    </w:p>
    <w:p w14:paraId="1928B62C" w14:textId="7905ABC8" w:rsidR="00532E07" w:rsidRPr="009C5775" w:rsidRDefault="00532E07" w:rsidP="00532E07">
      <w:pPr>
        <w:pStyle w:val="Caption"/>
        <w:keepNext/>
        <w:rPr>
          <w:rFonts w:cs="Arial"/>
          <w:sz w:val="22"/>
          <w:szCs w:val="22"/>
        </w:rPr>
      </w:pPr>
      <w:r w:rsidRPr="009C5775">
        <w:rPr>
          <w:rFonts w:cs="Arial"/>
          <w:sz w:val="22"/>
          <w:szCs w:val="22"/>
        </w:rPr>
        <w:t xml:space="preserve">Table </w:t>
      </w:r>
      <w:r w:rsidRPr="009C5775">
        <w:rPr>
          <w:rFonts w:cs="Arial"/>
          <w:sz w:val="22"/>
          <w:szCs w:val="22"/>
        </w:rPr>
        <w:fldChar w:fldCharType="begin"/>
      </w:r>
      <w:r w:rsidRPr="009C5775">
        <w:rPr>
          <w:rFonts w:cs="Arial"/>
          <w:sz w:val="22"/>
          <w:szCs w:val="22"/>
        </w:rPr>
        <w:instrText xml:space="preserve"> SEQ Table \* ARABIC </w:instrText>
      </w:r>
      <w:r w:rsidRPr="009C5775">
        <w:rPr>
          <w:rFonts w:cs="Arial"/>
          <w:sz w:val="22"/>
          <w:szCs w:val="22"/>
        </w:rPr>
        <w:fldChar w:fldCharType="separate"/>
      </w:r>
      <w:r w:rsidRPr="009C5775">
        <w:rPr>
          <w:rFonts w:cs="Arial"/>
          <w:noProof/>
          <w:sz w:val="22"/>
          <w:szCs w:val="22"/>
        </w:rPr>
        <w:t>4</w:t>
      </w:r>
      <w:r w:rsidRPr="009C5775">
        <w:rPr>
          <w:rFonts w:cs="Arial"/>
          <w:noProof/>
          <w:sz w:val="22"/>
          <w:szCs w:val="22"/>
        </w:rPr>
        <w:fldChar w:fldCharType="end"/>
      </w:r>
      <w:r w:rsidRPr="009C5775">
        <w:rPr>
          <w:rFonts w:cs="Arial"/>
          <w:sz w:val="22"/>
          <w:szCs w:val="22"/>
        </w:rPr>
        <w:t>. Required Key Personnel for Construction Supervision</w:t>
      </w:r>
    </w:p>
    <w:p w14:paraId="49E1712D" w14:textId="77777777" w:rsidR="00532E07" w:rsidRPr="009C5775" w:rsidRDefault="00532E07" w:rsidP="00532E07">
      <w:pPr>
        <w:rPr>
          <w:rFonts w:cs="Arial"/>
          <w:sz w:val="22"/>
          <w:szCs w:val="22"/>
        </w:rPr>
      </w:pPr>
    </w:p>
    <w:tbl>
      <w:tblPr>
        <w:tblW w:w="451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4046"/>
        <w:gridCol w:w="1701"/>
        <w:gridCol w:w="1420"/>
      </w:tblGrid>
      <w:tr w:rsidR="00532E07" w:rsidRPr="009C5775" w14:paraId="11D62A9D" w14:textId="77777777" w:rsidTr="00553209">
        <w:trPr>
          <w:trHeight w:val="1151"/>
          <w:tblHeader/>
        </w:trPr>
        <w:tc>
          <w:tcPr>
            <w:tcW w:w="664" w:type="pct"/>
            <w:vAlign w:val="center"/>
          </w:tcPr>
          <w:p w14:paraId="68BFB837" w14:textId="77777777" w:rsidR="00532E07" w:rsidRPr="009C5775" w:rsidRDefault="00532E07" w:rsidP="00553209">
            <w:pPr>
              <w:spacing w:line="240" w:lineRule="auto"/>
              <w:jc w:val="center"/>
              <w:rPr>
                <w:rFonts w:cs="Arial"/>
                <w:b/>
                <w:sz w:val="22"/>
                <w:szCs w:val="22"/>
                <w:lang w:val="en-GB"/>
              </w:rPr>
            </w:pPr>
            <w:r w:rsidRPr="009C5775">
              <w:rPr>
                <w:rFonts w:cs="Arial"/>
                <w:b/>
                <w:sz w:val="22"/>
                <w:szCs w:val="22"/>
                <w:lang w:val="en-GB"/>
              </w:rPr>
              <w:t>Expert Ref/No</w:t>
            </w:r>
          </w:p>
        </w:tc>
        <w:tc>
          <w:tcPr>
            <w:tcW w:w="2448" w:type="pct"/>
            <w:vAlign w:val="center"/>
          </w:tcPr>
          <w:p w14:paraId="1E0B1343" w14:textId="77777777" w:rsidR="00532E07" w:rsidRPr="009C5775" w:rsidRDefault="00532E07" w:rsidP="00553209">
            <w:pPr>
              <w:spacing w:line="240" w:lineRule="auto"/>
              <w:jc w:val="center"/>
              <w:rPr>
                <w:rFonts w:cs="Arial"/>
                <w:b/>
                <w:sz w:val="22"/>
                <w:szCs w:val="22"/>
                <w:lang w:val="en-GB"/>
              </w:rPr>
            </w:pPr>
            <w:r w:rsidRPr="009C5775">
              <w:rPr>
                <w:rFonts w:cs="Arial"/>
                <w:b/>
                <w:sz w:val="22"/>
                <w:szCs w:val="22"/>
                <w:lang w:val="en-GB"/>
              </w:rPr>
              <w:t>Team Member</w:t>
            </w:r>
          </w:p>
        </w:tc>
        <w:tc>
          <w:tcPr>
            <w:tcW w:w="1029" w:type="pct"/>
            <w:vAlign w:val="center"/>
          </w:tcPr>
          <w:p w14:paraId="29EEBFCB" w14:textId="77777777" w:rsidR="00532E07" w:rsidRPr="009C5775" w:rsidRDefault="00532E07" w:rsidP="00553209">
            <w:pPr>
              <w:spacing w:line="240" w:lineRule="auto"/>
              <w:jc w:val="center"/>
              <w:rPr>
                <w:rFonts w:cs="Arial"/>
                <w:b/>
                <w:sz w:val="22"/>
                <w:szCs w:val="22"/>
                <w:lang w:val="en-GB"/>
              </w:rPr>
            </w:pPr>
            <w:r w:rsidRPr="009C5775">
              <w:rPr>
                <w:rFonts w:cs="Arial"/>
                <w:b/>
                <w:sz w:val="22"/>
                <w:szCs w:val="22"/>
                <w:lang w:val="en-GB"/>
              </w:rPr>
              <w:t>Proposed No. of Staff</w:t>
            </w:r>
          </w:p>
        </w:tc>
        <w:tc>
          <w:tcPr>
            <w:tcW w:w="860" w:type="pct"/>
            <w:vAlign w:val="center"/>
          </w:tcPr>
          <w:p w14:paraId="4740890A" w14:textId="77777777" w:rsidR="00532E07" w:rsidRPr="009C5775" w:rsidRDefault="00532E07" w:rsidP="00553209">
            <w:pPr>
              <w:spacing w:line="240" w:lineRule="auto"/>
              <w:jc w:val="center"/>
              <w:rPr>
                <w:rFonts w:cs="Arial"/>
                <w:b/>
                <w:sz w:val="22"/>
                <w:szCs w:val="22"/>
                <w:lang w:val="en-GB"/>
              </w:rPr>
            </w:pPr>
            <w:r w:rsidRPr="009C5775">
              <w:rPr>
                <w:rFonts w:cs="Arial"/>
                <w:b/>
                <w:sz w:val="22"/>
                <w:szCs w:val="22"/>
                <w:lang w:val="en-GB"/>
              </w:rPr>
              <w:t>Input (Person Month)</w:t>
            </w:r>
          </w:p>
        </w:tc>
      </w:tr>
      <w:tr w:rsidR="00532E07" w:rsidRPr="009C5775" w14:paraId="5EEB5DDE" w14:textId="77777777" w:rsidTr="00553209">
        <w:trPr>
          <w:trHeight w:val="242"/>
        </w:trPr>
        <w:tc>
          <w:tcPr>
            <w:tcW w:w="664" w:type="pct"/>
            <w:vAlign w:val="center"/>
          </w:tcPr>
          <w:p w14:paraId="602D84AD" w14:textId="77777777" w:rsidR="00532E07" w:rsidRPr="009C5775" w:rsidRDefault="00532E07" w:rsidP="00553209">
            <w:pPr>
              <w:pStyle w:val="Outline"/>
              <w:spacing w:before="0"/>
              <w:rPr>
                <w:rFonts w:ascii="Arial" w:hAnsi="Arial" w:cs="Arial"/>
                <w:sz w:val="22"/>
                <w:szCs w:val="22"/>
                <w:lang w:val="en-GB"/>
              </w:rPr>
            </w:pPr>
            <w:r w:rsidRPr="009C5775">
              <w:rPr>
                <w:rFonts w:ascii="Arial" w:hAnsi="Arial" w:cs="Arial"/>
                <w:sz w:val="22"/>
                <w:szCs w:val="22"/>
                <w:lang w:val="en-GB"/>
              </w:rPr>
              <w:t>K-1</w:t>
            </w:r>
          </w:p>
        </w:tc>
        <w:tc>
          <w:tcPr>
            <w:tcW w:w="2448" w:type="pct"/>
            <w:vAlign w:val="center"/>
          </w:tcPr>
          <w:p w14:paraId="4D47D12A" w14:textId="77777777" w:rsidR="00532E07" w:rsidRPr="009C5775" w:rsidRDefault="00532E07" w:rsidP="00553209">
            <w:pPr>
              <w:pStyle w:val="Outline"/>
              <w:rPr>
                <w:rFonts w:ascii="Arial" w:hAnsi="Arial" w:cs="Arial"/>
                <w:sz w:val="22"/>
                <w:szCs w:val="22"/>
                <w:lang w:val="en-GB"/>
              </w:rPr>
            </w:pPr>
            <w:r w:rsidRPr="009C5775">
              <w:rPr>
                <w:rFonts w:ascii="Arial" w:hAnsi="Arial" w:cs="Arial"/>
                <w:sz w:val="22"/>
                <w:szCs w:val="22"/>
                <w:lang w:val="en-GB"/>
              </w:rPr>
              <w:t>Civil Engineer (Team Leader)</w:t>
            </w:r>
          </w:p>
        </w:tc>
        <w:tc>
          <w:tcPr>
            <w:tcW w:w="1029" w:type="pct"/>
            <w:vAlign w:val="center"/>
          </w:tcPr>
          <w:p w14:paraId="57301CCF" w14:textId="77777777" w:rsidR="00532E07" w:rsidRPr="009C5775" w:rsidRDefault="00532E07" w:rsidP="00553209">
            <w:pPr>
              <w:jc w:val="center"/>
              <w:rPr>
                <w:rFonts w:cs="Arial"/>
                <w:sz w:val="22"/>
                <w:szCs w:val="22"/>
                <w:lang w:val="en-GB"/>
              </w:rPr>
            </w:pPr>
            <w:r w:rsidRPr="009C5775">
              <w:rPr>
                <w:rFonts w:cs="Arial"/>
                <w:sz w:val="22"/>
                <w:szCs w:val="22"/>
                <w:lang w:val="en-GB"/>
              </w:rPr>
              <w:t>1</w:t>
            </w:r>
          </w:p>
        </w:tc>
        <w:tc>
          <w:tcPr>
            <w:tcW w:w="860" w:type="pct"/>
            <w:vAlign w:val="center"/>
          </w:tcPr>
          <w:p w14:paraId="6BCE2842" w14:textId="77777777" w:rsidR="00532E07" w:rsidRPr="009C5775" w:rsidRDefault="00532E07" w:rsidP="00553209">
            <w:pPr>
              <w:jc w:val="center"/>
              <w:rPr>
                <w:rFonts w:cs="Arial"/>
                <w:sz w:val="22"/>
                <w:szCs w:val="22"/>
                <w:lang w:val="en-GB"/>
              </w:rPr>
            </w:pPr>
            <w:r w:rsidRPr="009C5775">
              <w:rPr>
                <w:rFonts w:cs="Arial"/>
                <w:sz w:val="22"/>
                <w:szCs w:val="22"/>
                <w:lang w:val="en-GB"/>
              </w:rPr>
              <w:t>15</w:t>
            </w:r>
          </w:p>
        </w:tc>
      </w:tr>
      <w:tr w:rsidR="00532E07" w:rsidRPr="009C5775" w14:paraId="51B90400" w14:textId="77777777" w:rsidTr="00553209">
        <w:tc>
          <w:tcPr>
            <w:tcW w:w="664" w:type="pct"/>
            <w:vAlign w:val="center"/>
          </w:tcPr>
          <w:p w14:paraId="067CEB16" w14:textId="77777777" w:rsidR="00532E07" w:rsidRPr="009C5775" w:rsidRDefault="00532E07" w:rsidP="00553209">
            <w:pPr>
              <w:pStyle w:val="Outline"/>
              <w:spacing w:before="0"/>
              <w:rPr>
                <w:rFonts w:ascii="Arial" w:hAnsi="Arial" w:cs="Arial"/>
                <w:sz w:val="22"/>
                <w:szCs w:val="22"/>
                <w:lang w:val="en-GB"/>
              </w:rPr>
            </w:pPr>
            <w:r w:rsidRPr="009C5775">
              <w:rPr>
                <w:rFonts w:ascii="Arial" w:hAnsi="Arial" w:cs="Arial"/>
                <w:sz w:val="22"/>
                <w:szCs w:val="22"/>
                <w:lang w:val="en-GB"/>
              </w:rPr>
              <w:t>K-2</w:t>
            </w:r>
          </w:p>
        </w:tc>
        <w:tc>
          <w:tcPr>
            <w:tcW w:w="2448" w:type="pct"/>
            <w:vAlign w:val="center"/>
          </w:tcPr>
          <w:p w14:paraId="015371E1" w14:textId="77777777" w:rsidR="00532E07" w:rsidRPr="009C5775" w:rsidRDefault="00532E07" w:rsidP="00553209">
            <w:pPr>
              <w:pStyle w:val="Outline"/>
              <w:rPr>
                <w:rFonts w:ascii="Arial" w:hAnsi="Arial" w:cs="Arial"/>
                <w:sz w:val="22"/>
                <w:szCs w:val="22"/>
                <w:lang w:val="en-GB"/>
              </w:rPr>
            </w:pPr>
            <w:r w:rsidRPr="009C5775">
              <w:rPr>
                <w:rFonts w:ascii="Arial" w:hAnsi="Arial" w:cs="Arial"/>
                <w:sz w:val="22"/>
                <w:szCs w:val="22"/>
                <w:lang w:val="en-GB"/>
              </w:rPr>
              <w:t>Hydrogeologist</w:t>
            </w:r>
          </w:p>
        </w:tc>
        <w:tc>
          <w:tcPr>
            <w:tcW w:w="1029" w:type="pct"/>
            <w:vAlign w:val="center"/>
          </w:tcPr>
          <w:p w14:paraId="794471C4" w14:textId="77777777" w:rsidR="00532E07" w:rsidRPr="009C5775" w:rsidRDefault="00532E07" w:rsidP="00553209">
            <w:pPr>
              <w:jc w:val="center"/>
              <w:rPr>
                <w:rFonts w:cs="Arial"/>
                <w:sz w:val="22"/>
                <w:szCs w:val="22"/>
                <w:lang w:val="en-GB"/>
              </w:rPr>
            </w:pPr>
            <w:r w:rsidRPr="009C5775">
              <w:rPr>
                <w:rFonts w:cs="Arial"/>
                <w:sz w:val="22"/>
                <w:szCs w:val="22"/>
                <w:lang w:val="en-GB"/>
              </w:rPr>
              <w:t>1</w:t>
            </w:r>
          </w:p>
        </w:tc>
        <w:tc>
          <w:tcPr>
            <w:tcW w:w="860" w:type="pct"/>
            <w:vAlign w:val="center"/>
          </w:tcPr>
          <w:p w14:paraId="51CD72C6" w14:textId="77777777" w:rsidR="00532E07" w:rsidRPr="009C5775" w:rsidRDefault="00532E07" w:rsidP="00553209">
            <w:pPr>
              <w:jc w:val="center"/>
              <w:rPr>
                <w:rFonts w:cs="Arial"/>
                <w:sz w:val="22"/>
                <w:szCs w:val="22"/>
                <w:lang w:val="en-GB"/>
              </w:rPr>
            </w:pPr>
            <w:r w:rsidRPr="009C5775">
              <w:rPr>
                <w:rFonts w:cs="Arial"/>
                <w:sz w:val="22"/>
                <w:szCs w:val="22"/>
                <w:lang w:val="en-GB"/>
              </w:rPr>
              <w:t>10</w:t>
            </w:r>
          </w:p>
        </w:tc>
      </w:tr>
      <w:tr w:rsidR="00532E07" w:rsidRPr="009C5775" w14:paraId="2E672B20" w14:textId="77777777" w:rsidTr="00553209">
        <w:tc>
          <w:tcPr>
            <w:tcW w:w="664" w:type="pct"/>
            <w:vAlign w:val="center"/>
          </w:tcPr>
          <w:p w14:paraId="41DB4752" w14:textId="77777777" w:rsidR="00532E07" w:rsidRPr="009C5775" w:rsidRDefault="00532E07" w:rsidP="00553209">
            <w:pPr>
              <w:pStyle w:val="Outline"/>
              <w:spacing w:before="0"/>
              <w:rPr>
                <w:rFonts w:ascii="Arial" w:hAnsi="Arial" w:cs="Arial"/>
                <w:sz w:val="22"/>
                <w:szCs w:val="22"/>
                <w:lang w:val="en-GB"/>
              </w:rPr>
            </w:pPr>
            <w:r w:rsidRPr="009C5775">
              <w:rPr>
                <w:rFonts w:ascii="Arial" w:hAnsi="Arial" w:cs="Arial"/>
                <w:sz w:val="22"/>
                <w:szCs w:val="22"/>
                <w:lang w:val="en-GB"/>
              </w:rPr>
              <w:t>K-3</w:t>
            </w:r>
          </w:p>
        </w:tc>
        <w:tc>
          <w:tcPr>
            <w:tcW w:w="2448" w:type="pct"/>
            <w:vAlign w:val="center"/>
          </w:tcPr>
          <w:p w14:paraId="144BEE08" w14:textId="77777777" w:rsidR="00532E07" w:rsidRPr="009C5775" w:rsidRDefault="00532E07" w:rsidP="00553209">
            <w:pPr>
              <w:pStyle w:val="Outline"/>
              <w:rPr>
                <w:rFonts w:ascii="Arial" w:hAnsi="Arial" w:cs="Arial"/>
                <w:sz w:val="22"/>
                <w:szCs w:val="22"/>
              </w:rPr>
            </w:pPr>
            <w:r w:rsidRPr="009C5775">
              <w:rPr>
                <w:rFonts w:ascii="Arial" w:hAnsi="Arial" w:cs="Arial"/>
                <w:sz w:val="22"/>
                <w:szCs w:val="22"/>
              </w:rPr>
              <w:t>Social Safeguard</w:t>
            </w:r>
          </w:p>
        </w:tc>
        <w:tc>
          <w:tcPr>
            <w:tcW w:w="1029" w:type="pct"/>
            <w:vAlign w:val="center"/>
          </w:tcPr>
          <w:p w14:paraId="3FF76932" w14:textId="77777777" w:rsidR="00532E07" w:rsidRPr="009C5775" w:rsidRDefault="00532E07" w:rsidP="00553209">
            <w:pPr>
              <w:jc w:val="center"/>
              <w:rPr>
                <w:rFonts w:cs="Arial"/>
                <w:sz w:val="22"/>
                <w:szCs w:val="22"/>
                <w:lang w:val="en-GB"/>
              </w:rPr>
            </w:pPr>
            <w:r w:rsidRPr="009C5775">
              <w:rPr>
                <w:rFonts w:cs="Arial"/>
                <w:sz w:val="22"/>
                <w:szCs w:val="22"/>
                <w:lang w:val="en-GB"/>
              </w:rPr>
              <w:t>1</w:t>
            </w:r>
          </w:p>
        </w:tc>
        <w:tc>
          <w:tcPr>
            <w:tcW w:w="860" w:type="pct"/>
            <w:vAlign w:val="center"/>
          </w:tcPr>
          <w:p w14:paraId="118B7729" w14:textId="77777777" w:rsidR="00532E07" w:rsidRPr="009C5775" w:rsidRDefault="00532E07" w:rsidP="00553209">
            <w:pPr>
              <w:jc w:val="center"/>
              <w:rPr>
                <w:rFonts w:cs="Arial"/>
                <w:sz w:val="22"/>
                <w:szCs w:val="22"/>
                <w:lang w:val="en-GB"/>
              </w:rPr>
            </w:pPr>
            <w:r w:rsidRPr="009C5775">
              <w:rPr>
                <w:rFonts w:cs="Arial"/>
                <w:sz w:val="22"/>
                <w:szCs w:val="22"/>
                <w:lang w:val="en-GB"/>
              </w:rPr>
              <w:t>3</w:t>
            </w:r>
          </w:p>
        </w:tc>
      </w:tr>
      <w:tr w:rsidR="00532E07" w:rsidRPr="009C5775" w14:paraId="7535814B" w14:textId="77777777" w:rsidTr="00553209">
        <w:tc>
          <w:tcPr>
            <w:tcW w:w="664" w:type="pct"/>
            <w:vAlign w:val="center"/>
          </w:tcPr>
          <w:p w14:paraId="46EE2C30" w14:textId="77777777" w:rsidR="00532E07" w:rsidRPr="009C5775" w:rsidRDefault="00532E07" w:rsidP="00553209">
            <w:pPr>
              <w:pStyle w:val="Outline"/>
              <w:spacing w:before="0"/>
              <w:rPr>
                <w:rFonts w:ascii="Arial" w:hAnsi="Arial" w:cs="Arial"/>
                <w:sz w:val="22"/>
                <w:szCs w:val="22"/>
                <w:lang w:val="en-GB"/>
              </w:rPr>
            </w:pPr>
            <w:r w:rsidRPr="009C5775">
              <w:rPr>
                <w:rFonts w:ascii="Arial" w:hAnsi="Arial" w:cs="Arial"/>
                <w:sz w:val="22"/>
                <w:szCs w:val="22"/>
                <w:lang w:val="en-GB"/>
              </w:rPr>
              <w:t>K-4</w:t>
            </w:r>
          </w:p>
        </w:tc>
        <w:tc>
          <w:tcPr>
            <w:tcW w:w="2448" w:type="pct"/>
            <w:vAlign w:val="center"/>
          </w:tcPr>
          <w:p w14:paraId="3A2204CE" w14:textId="77777777" w:rsidR="00532E07" w:rsidRPr="009C5775" w:rsidRDefault="00532E07" w:rsidP="00553209">
            <w:pPr>
              <w:pStyle w:val="Outline"/>
              <w:rPr>
                <w:rFonts w:ascii="Arial" w:hAnsi="Arial" w:cs="Arial"/>
                <w:sz w:val="22"/>
                <w:szCs w:val="22"/>
              </w:rPr>
            </w:pPr>
            <w:r w:rsidRPr="009C5775">
              <w:rPr>
                <w:rFonts w:ascii="Arial" w:hAnsi="Arial" w:cs="Arial"/>
                <w:sz w:val="22"/>
                <w:szCs w:val="22"/>
              </w:rPr>
              <w:t>Environmental Safeguard</w:t>
            </w:r>
          </w:p>
        </w:tc>
        <w:tc>
          <w:tcPr>
            <w:tcW w:w="1029" w:type="pct"/>
            <w:vAlign w:val="center"/>
          </w:tcPr>
          <w:p w14:paraId="461F24BC" w14:textId="77777777" w:rsidR="00532E07" w:rsidRPr="009C5775" w:rsidRDefault="00532E07" w:rsidP="00553209">
            <w:pPr>
              <w:jc w:val="center"/>
              <w:rPr>
                <w:rFonts w:cs="Arial"/>
                <w:sz w:val="22"/>
                <w:szCs w:val="22"/>
                <w:lang w:val="en-GB"/>
              </w:rPr>
            </w:pPr>
            <w:r w:rsidRPr="009C5775">
              <w:rPr>
                <w:rFonts w:cs="Arial"/>
                <w:sz w:val="22"/>
                <w:szCs w:val="22"/>
                <w:lang w:val="en-GB"/>
              </w:rPr>
              <w:t>1</w:t>
            </w:r>
          </w:p>
        </w:tc>
        <w:tc>
          <w:tcPr>
            <w:tcW w:w="860" w:type="pct"/>
            <w:vAlign w:val="center"/>
          </w:tcPr>
          <w:p w14:paraId="33D1083B" w14:textId="77777777" w:rsidR="00532E07" w:rsidRPr="009C5775" w:rsidRDefault="00532E07" w:rsidP="00553209">
            <w:pPr>
              <w:jc w:val="center"/>
              <w:rPr>
                <w:rFonts w:cs="Arial"/>
                <w:sz w:val="22"/>
                <w:szCs w:val="22"/>
                <w:lang w:val="en-GB"/>
              </w:rPr>
            </w:pPr>
            <w:r w:rsidRPr="009C5775">
              <w:rPr>
                <w:rFonts w:cs="Arial"/>
                <w:sz w:val="22"/>
                <w:szCs w:val="22"/>
                <w:lang w:val="en-GB"/>
              </w:rPr>
              <w:t>3</w:t>
            </w:r>
          </w:p>
        </w:tc>
      </w:tr>
    </w:tbl>
    <w:p w14:paraId="20AE0D7D" w14:textId="77777777" w:rsidR="00532E07" w:rsidRPr="009C5775" w:rsidRDefault="00532E07" w:rsidP="00532E07">
      <w:pPr>
        <w:pStyle w:val="NoSpacing"/>
        <w:jc w:val="both"/>
        <w:rPr>
          <w:rFonts w:ascii="Arial" w:hAnsi="Arial" w:cs="Arial"/>
        </w:rPr>
      </w:pPr>
    </w:p>
    <w:p w14:paraId="504835F9" w14:textId="77777777" w:rsidR="00532E07" w:rsidRPr="009C5775" w:rsidRDefault="00532E07" w:rsidP="00532E07">
      <w:pPr>
        <w:rPr>
          <w:rFonts w:eastAsia="Calibri" w:cs="Arial"/>
          <w:sz w:val="22"/>
          <w:szCs w:val="22"/>
          <w:lang w:val="en-GB"/>
        </w:rPr>
      </w:pPr>
    </w:p>
    <w:p w14:paraId="7D4B68D2" w14:textId="77777777" w:rsidR="00532E07" w:rsidRPr="009C5775" w:rsidRDefault="00532E07" w:rsidP="00532E07">
      <w:pPr>
        <w:rPr>
          <w:rFonts w:eastAsia="Calibri" w:cs="Arial"/>
          <w:sz w:val="22"/>
          <w:szCs w:val="22"/>
          <w:lang w:val="en-GB"/>
        </w:rPr>
      </w:pPr>
    </w:p>
    <w:p w14:paraId="5101388C" w14:textId="26221A2E" w:rsidR="00532E07" w:rsidRPr="009C5775" w:rsidRDefault="00532E07" w:rsidP="00532E07">
      <w:pPr>
        <w:pStyle w:val="ListParagraph"/>
        <w:numPr>
          <w:ilvl w:val="1"/>
          <w:numId w:val="19"/>
        </w:numPr>
        <w:spacing w:after="120" w:line="0" w:lineRule="atLeast"/>
        <w:ind w:left="0" w:firstLine="0"/>
        <w:contextualSpacing/>
        <w:rPr>
          <w:rFonts w:cs="Arial"/>
          <w:sz w:val="22"/>
          <w:szCs w:val="22"/>
        </w:rPr>
      </w:pPr>
      <w:r w:rsidRPr="009C5775">
        <w:rPr>
          <w:rFonts w:cs="Arial"/>
          <w:b/>
          <w:bCs/>
          <w:spacing w:val="-2"/>
          <w:sz w:val="22"/>
          <w:szCs w:val="22"/>
        </w:rPr>
        <w:t>Recruitment</w:t>
      </w:r>
      <w:r w:rsidRPr="009C5775">
        <w:rPr>
          <w:rFonts w:cs="Arial"/>
          <w:b/>
          <w:bCs/>
          <w:sz w:val="22"/>
          <w:szCs w:val="22"/>
        </w:rPr>
        <w:t xml:space="preserve"> of Consultant.</w:t>
      </w:r>
      <w:r w:rsidRPr="009C5775">
        <w:rPr>
          <w:rFonts w:cs="Arial"/>
          <w:sz w:val="22"/>
          <w:szCs w:val="22"/>
        </w:rPr>
        <w:t xml:space="preserve">  The consultants would be recruited using </w:t>
      </w:r>
      <w:r w:rsidR="000F2059">
        <w:rPr>
          <w:rFonts w:cs="Arial"/>
          <w:sz w:val="22"/>
          <w:szCs w:val="22"/>
        </w:rPr>
        <w:t xml:space="preserve">Consultant </w:t>
      </w:r>
      <w:r w:rsidR="00FE50EF">
        <w:rPr>
          <w:rFonts w:cs="Arial"/>
          <w:sz w:val="22"/>
          <w:szCs w:val="22"/>
        </w:rPr>
        <w:t xml:space="preserve">Quality and Cost </w:t>
      </w:r>
      <w:r w:rsidR="000F2059">
        <w:rPr>
          <w:rFonts w:cs="Arial"/>
          <w:sz w:val="22"/>
          <w:szCs w:val="22"/>
        </w:rPr>
        <w:t xml:space="preserve">Based </w:t>
      </w:r>
      <w:r w:rsidR="000F2059" w:rsidRPr="00D00CC3">
        <w:rPr>
          <w:rFonts w:cs="Arial"/>
          <w:sz w:val="22"/>
          <w:szCs w:val="22"/>
        </w:rPr>
        <w:t>Selection</w:t>
      </w:r>
      <w:r w:rsidRPr="00D00CC3">
        <w:rPr>
          <w:rFonts w:cs="Arial"/>
          <w:sz w:val="22"/>
          <w:szCs w:val="22"/>
        </w:rPr>
        <w:t xml:space="preserve"> (</w:t>
      </w:r>
      <w:r w:rsidR="000F2059" w:rsidRPr="00D00CC3">
        <w:rPr>
          <w:rFonts w:cs="Arial"/>
          <w:sz w:val="22"/>
          <w:szCs w:val="22"/>
        </w:rPr>
        <w:t>Q</w:t>
      </w:r>
      <w:r w:rsidR="00FE50EF">
        <w:rPr>
          <w:rFonts w:cs="Arial"/>
          <w:sz w:val="22"/>
          <w:szCs w:val="22"/>
        </w:rPr>
        <w:t>CB</w:t>
      </w:r>
      <w:r w:rsidR="000F2059" w:rsidRPr="00D00CC3">
        <w:rPr>
          <w:rFonts w:cs="Arial"/>
          <w:sz w:val="22"/>
          <w:szCs w:val="22"/>
        </w:rPr>
        <w:t>S</w:t>
      </w:r>
      <w:r w:rsidRPr="00D00CC3">
        <w:rPr>
          <w:rFonts w:cs="Arial"/>
          <w:sz w:val="22"/>
          <w:szCs w:val="22"/>
        </w:rPr>
        <w:t>)</w:t>
      </w:r>
      <w:r w:rsidRPr="009C5775">
        <w:rPr>
          <w:rFonts w:cs="Arial"/>
          <w:sz w:val="22"/>
          <w:szCs w:val="22"/>
        </w:rPr>
        <w:t xml:space="preserve"> and the international firms would participate in the bidding.  The international firms would be encouraged to make joint ventures with the national firms and institutes for carrying out this assignment. A short list of the qualified firms would be prepared and the technical and financial proposals would be invited for the Assignment at the same time. </w:t>
      </w:r>
    </w:p>
    <w:p w14:paraId="36E3413B" w14:textId="77777777" w:rsidR="00532E07" w:rsidRPr="009C5775" w:rsidRDefault="00532E07" w:rsidP="00532E07">
      <w:pPr>
        <w:pStyle w:val="BodyText"/>
        <w:ind w:left="360"/>
        <w:rPr>
          <w:rFonts w:ascii="Arial" w:hAnsi="Arial" w:cs="Arial"/>
          <w:sz w:val="22"/>
          <w:szCs w:val="22"/>
        </w:rPr>
      </w:pPr>
    </w:p>
    <w:p w14:paraId="474A3D44" w14:textId="163854E7" w:rsidR="00532E07" w:rsidRPr="009C5775" w:rsidRDefault="00532E07" w:rsidP="00532E07">
      <w:pPr>
        <w:pStyle w:val="ListParagraph"/>
        <w:numPr>
          <w:ilvl w:val="1"/>
          <w:numId w:val="19"/>
        </w:numPr>
        <w:spacing w:after="120" w:line="0" w:lineRule="atLeast"/>
        <w:ind w:left="0" w:firstLine="0"/>
        <w:contextualSpacing/>
        <w:rPr>
          <w:rFonts w:cs="Arial"/>
          <w:sz w:val="22"/>
          <w:szCs w:val="22"/>
        </w:rPr>
      </w:pPr>
      <w:r w:rsidRPr="009C5775">
        <w:rPr>
          <w:rFonts w:cs="Arial"/>
          <w:b/>
          <w:bCs/>
          <w:spacing w:val="-2"/>
          <w:sz w:val="22"/>
          <w:szCs w:val="22"/>
        </w:rPr>
        <w:t>Procurement</w:t>
      </w:r>
      <w:r w:rsidRPr="009C5775">
        <w:rPr>
          <w:rFonts w:cs="Arial"/>
          <w:b/>
          <w:bCs/>
          <w:sz w:val="22"/>
          <w:szCs w:val="22"/>
        </w:rPr>
        <w:t xml:space="preserve"> Of Goods. </w:t>
      </w:r>
      <w:r w:rsidRPr="009C5775">
        <w:rPr>
          <w:rFonts w:cs="Arial"/>
          <w:sz w:val="22"/>
          <w:szCs w:val="22"/>
        </w:rPr>
        <w:t>Purchase of Equipment</w:t>
      </w:r>
      <w:r w:rsidR="00FE50EF">
        <w:rPr>
          <w:rFonts w:cs="Arial"/>
          <w:sz w:val="22"/>
          <w:szCs w:val="22"/>
        </w:rPr>
        <w:t>,</w:t>
      </w:r>
      <w:r w:rsidRPr="009C5775">
        <w:rPr>
          <w:rFonts w:cs="Arial"/>
          <w:sz w:val="22"/>
          <w:szCs w:val="22"/>
        </w:rPr>
        <w:t xml:space="preserve"> transport and vehicles including software </w:t>
      </w:r>
      <w:r w:rsidR="00FE50EF">
        <w:rPr>
          <w:rFonts w:cs="Arial"/>
          <w:sz w:val="22"/>
          <w:szCs w:val="22"/>
        </w:rPr>
        <w:t xml:space="preserve">if needed </w:t>
      </w:r>
      <w:r w:rsidRPr="009C5775">
        <w:rPr>
          <w:rFonts w:cs="Arial"/>
          <w:sz w:val="22"/>
          <w:szCs w:val="22"/>
        </w:rPr>
        <w:t xml:space="preserve">will be carried out according to the need of </w:t>
      </w:r>
      <w:r w:rsidR="008D751B" w:rsidRPr="009C5775">
        <w:rPr>
          <w:rFonts w:cs="Arial"/>
          <w:sz w:val="22"/>
          <w:szCs w:val="22"/>
        </w:rPr>
        <w:t>consultants</w:t>
      </w:r>
      <w:r w:rsidRPr="009C5775">
        <w:rPr>
          <w:rFonts w:cs="Arial"/>
          <w:sz w:val="22"/>
          <w:szCs w:val="22"/>
        </w:rPr>
        <w:t xml:space="preserve"> using their own </w:t>
      </w:r>
      <w:r w:rsidRPr="009C5775">
        <w:rPr>
          <w:rFonts w:cs="Arial"/>
          <w:sz w:val="22"/>
          <w:szCs w:val="22"/>
        </w:rPr>
        <w:lastRenderedPageBreak/>
        <w:t xml:space="preserve">budget and cost included in the financial proposals. The Consultants shall maintain inventory list of all purchased equipment, vehicles and items etc. and submit details in quarterly reports. All these items shall be returned to </w:t>
      </w:r>
      <w:proofErr w:type="spellStart"/>
      <w:r w:rsidRPr="009C5775">
        <w:rPr>
          <w:rFonts w:cs="Arial"/>
          <w:sz w:val="22"/>
          <w:szCs w:val="22"/>
        </w:rPr>
        <w:t>MoW</w:t>
      </w:r>
      <w:proofErr w:type="spellEnd"/>
      <w:r w:rsidRPr="009C5775">
        <w:rPr>
          <w:rFonts w:cs="Arial"/>
          <w:sz w:val="22"/>
          <w:szCs w:val="22"/>
        </w:rPr>
        <w:t xml:space="preserve"> upon completion of contract with fair wear &amp; tear condition.</w:t>
      </w:r>
    </w:p>
    <w:p w14:paraId="061D2276" w14:textId="77777777" w:rsidR="00532E07" w:rsidRPr="009C5775" w:rsidRDefault="00532E07" w:rsidP="00532E07">
      <w:pPr>
        <w:pStyle w:val="ListParagraph"/>
        <w:rPr>
          <w:rFonts w:cs="Arial"/>
          <w:sz w:val="22"/>
          <w:szCs w:val="22"/>
        </w:rPr>
      </w:pPr>
    </w:p>
    <w:p w14:paraId="26BFCAA8" w14:textId="77777777" w:rsidR="00532E07" w:rsidRPr="009C5775" w:rsidRDefault="00532E07" w:rsidP="00532E07">
      <w:pPr>
        <w:pStyle w:val="BodyText"/>
        <w:widowControl/>
        <w:suppressAutoHyphens/>
        <w:rPr>
          <w:rFonts w:ascii="Arial" w:hAnsi="Arial" w:cs="Arial"/>
          <w:sz w:val="22"/>
          <w:szCs w:val="22"/>
        </w:rPr>
      </w:pPr>
    </w:p>
    <w:p w14:paraId="47DA67AA" w14:textId="77777777" w:rsidR="00532E07" w:rsidRPr="009C5775" w:rsidRDefault="00532E07">
      <w:pPr>
        <w:spacing w:line="240" w:lineRule="auto"/>
        <w:jc w:val="left"/>
        <w:rPr>
          <w:rFonts w:cs="Arial"/>
          <w:b/>
          <w:caps/>
          <w:kern w:val="28"/>
          <w:sz w:val="22"/>
          <w:szCs w:val="22"/>
        </w:rPr>
      </w:pPr>
      <w:bookmarkStart w:id="23" w:name="_Toc87181762"/>
      <w:r w:rsidRPr="009C5775">
        <w:rPr>
          <w:rFonts w:cs="Arial"/>
          <w:sz w:val="22"/>
          <w:szCs w:val="22"/>
        </w:rPr>
        <w:br w:type="page"/>
      </w:r>
    </w:p>
    <w:p w14:paraId="26CE54F1" w14:textId="75AEA41A" w:rsidR="00532E07" w:rsidRPr="009C5775" w:rsidRDefault="00532E07" w:rsidP="00532E07">
      <w:pPr>
        <w:pStyle w:val="Heading1"/>
        <w:numPr>
          <w:ilvl w:val="0"/>
          <w:numId w:val="0"/>
        </w:numPr>
        <w:rPr>
          <w:rFonts w:ascii="Arial" w:hAnsi="Arial" w:cs="Arial"/>
          <w:sz w:val="22"/>
          <w:szCs w:val="22"/>
        </w:rPr>
      </w:pPr>
      <w:r w:rsidRPr="009C5775">
        <w:rPr>
          <w:rFonts w:ascii="Arial" w:hAnsi="Arial" w:cs="Arial"/>
          <w:sz w:val="22"/>
          <w:szCs w:val="22"/>
        </w:rPr>
        <w:lastRenderedPageBreak/>
        <w:t>relevant documents</w:t>
      </w:r>
      <w:bookmarkEnd w:id="23"/>
    </w:p>
    <w:p w14:paraId="549D6715" w14:textId="77777777" w:rsidR="00532E07" w:rsidRPr="009C5775" w:rsidRDefault="00532E07" w:rsidP="00532E07">
      <w:pPr>
        <w:pStyle w:val="Heading1"/>
        <w:numPr>
          <w:ilvl w:val="0"/>
          <w:numId w:val="0"/>
        </w:numPr>
        <w:rPr>
          <w:rFonts w:ascii="Arial" w:hAnsi="Arial" w:cs="Arial"/>
          <w:sz w:val="22"/>
          <w:szCs w:val="22"/>
        </w:rPr>
      </w:pPr>
      <w:r w:rsidRPr="009C5775">
        <w:rPr>
          <w:rFonts w:ascii="Arial" w:hAnsi="Arial" w:cs="Arial"/>
          <w:sz w:val="22"/>
          <w:szCs w:val="22"/>
        </w:rPr>
        <w:t xml:space="preserve"> </w:t>
      </w:r>
    </w:p>
    <w:p w14:paraId="3588800C" w14:textId="77777777" w:rsidR="00532E07" w:rsidRPr="009C5775" w:rsidRDefault="00532E07" w:rsidP="00532E07">
      <w:pPr>
        <w:pStyle w:val="NoSpacing"/>
        <w:jc w:val="both"/>
        <w:rPr>
          <w:rFonts w:ascii="Arial" w:hAnsi="Arial" w:cs="Arial"/>
        </w:rPr>
      </w:pPr>
      <w:r w:rsidRPr="009C5775">
        <w:rPr>
          <w:rFonts w:ascii="Arial" w:hAnsi="Arial" w:cs="Arial"/>
        </w:rPr>
        <w:t xml:space="preserve">Earth and Water Associates (1993): Feasibility Study for the Dodoma Water Supply &amp; Rehabilitation. </w:t>
      </w:r>
      <w:proofErr w:type="spellStart"/>
      <w:r w:rsidRPr="009C5775">
        <w:rPr>
          <w:rFonts w:ascii="Arial" w:hAnsi="Arial" w:cs="Arial"/>
        </w:rPr>
        <w:t>Makutupora</w:t>
      </w:r>
      <w:proofErr w:type="spellEnd"/>
      <w:r w:rsidRPr="009C5775">
        <w:rPr>
          <w:rFonts w:ascii="Arial" w:hAnsi="Arial" w:cs="Arial"/>
        </w:rPr>
        <w:t>. Dodoma. Tanzania</w:t>
      </w:r>
    </w:p>
    <w:p w14:paraId="50A52A05" w14:textId="77777777" w:rsidR="00532E07" w:rsidRPr="009C5775" w:rsidRDefault="00532E07" w:rsidP="00532E07">
      <w:pPr>
        <w:pStyle w:val="NoSpacing"/>
        <w:jc w:val="both"/>
        <w:rPr>
          <w:rFonts w:ascii="Arial" w:hAnsi="Arial" w:cs="Arial"/>
        </w:rPr>
      </w:pPr>
    </w:p>
    <w:p w14:paraId="6B49DD9A" w14:textId="77777777" w:rsidR="00532E07" w:rsidRPr="009C5775" w:rsidRDefault="00532E07" w:rsidP="00532E07">
      <w:pPr>
        <w:pStyle w:val="NoSpacing3"/>
        <w:jc w:val="both"/>
        <w:rPr>
          <w:rFonts w:ascii="Arial" w:hAnsi="Arial" w:cs="Arial"/>
          <w:lang w:val="en-US"/>
        </w:rPr>
      </w:pPr>
      <w:proofErr w:type="spellStart"/>
      <w:r w:rsidRPr="009C5775">
        <w:rPr>
          <w:rFonts w:ascii="Arial" w:hAnsi="Arial" w:cs="Arial"/>
          <w:lang w:val="en-US"/>
        </w:rPr>
        <w:t>Elisante</w:t>
      </w:r>
      <w:proofErr w:type="spellEnd"/>
      <w:r w:rsidRPr="009C5775">
        <w:rPr>
          <w:rFonts w:ascii="Arial" w:hAnsi="Arial" w:cs="Arial"/>
          <w:lang w:val="en-US"/>
        </w:rPr>
        <w:t xml:space="preserve"> E and </w:t>
      </w:r>
      <w:proofErr w:type="spellStart"/>
      <w:r w:rsidRPr="009C5775">
        <w:rPr>
          <w:rFonts w:ascii="Arial" w:hAnsi="Arial" w:cs="Arial"/>
          <w:lang w:val="en-US"/>
        </w:rPr>
        <w:t>Muzuka</w:t>
      </w:r>
      <w:proofErr w:type="spellEnd"/>
      <w:r w:rsidRPr="009C5775">
        <w:rPr>
          <w:rFonts w:ascii="Arial" w:hAnsi="Arial" w:cs="Arial"/>
          <w:lang w:val="en-US"/>
        </w:rPr>
        <w:t xml:space="preserve"> A (2015): Occurrence of nitrate in Tanzanian groundwater aquifers: A review. Applied Water Science (2017) 7:71-87. Springer</w:t>
      </w:r>
    </w:p>
    <w:p w14:paraId="0BC74A58" w14:textId="77777777" w:rsidR="00532E07" w:rsidRPr="009C5775" w:rsidRDefault="00532E07" w:rsidP="00532E07">
      <w:pPr>
        <w:pStyle w:val="NoSpacing"/>
        <w:jc w:val="both"/>
        <w:rPr>
          <w:rFonts w:ascii="Arial" w:hAnsi="Arial" w:cs="Arial"/>
        </w:rPr>
      </w:pPr>
    </w:p>
    <w:p w14:paraId="777BCCEF" w14:textId="77777777" w:rsidR="00532E07" w:rsidRPr="009C5775" w:rsidRDefault="00532E07" w:rsidP="00532E07">
      <w:pPr>
        <w:pStyle w:val="NoSpacing3"/>
        <w:jc w:val="both"/>
        <w:rPr>
          <w:rFonts w:ascii="Arial" w:hAnsi="Arial" w:cs="Arial"/>
          <w:lang w:val="en-US"/>
        </w:rPr>
      </w:pPr>
      <w:proofErr w:type="spellStart"/>
      <w:r w:rsidRPr="009C5775">
        <w:rPr>
          <w:rFonts w:ascii="Arial" w:hAnsi="Arial" w:cs="Arial"/>
          <w:lang w:val="en-US"/>
        </w:rPr>
        <w:t>Massawe</w:t>
      </w:r>
      <w:proofErr w:type="spellEnd"/>
      <w:r w:rsidRPr="009C5775">
        <w:rPr>
          <w:rFonts w:ascii="Arial" w:hAnsi="Arial" w:cs="Arial"/>
          <w:lang w:val="en-US"/>
        </w:rPr>
        <w:t xml:space="preserve">, </w:t>
      </w:r>
      <w:proofErr w:type="spellStart"/>
      <w:r w:rsidRPr="009C5775">
        <w:rPr>
          <w:rFonts w:ascii="Arial" w:hAnsi="Arial" w:cs="Arial"/>
          <w:lang w:val="en-US"/>
        </w:rPr>
        <w:t>Salustian</w:t>
      </w:r>
      <w:proofErr w:type="spellEnd"/>
      <w:r w:rsidRPr="009C5775">
        <w:rPr>
          <w:rFonts w:ascii="Arial" w:hAnsi="Arial" w:cs="Arial"/>
          <w:lang w:val="en-US"/>
        </w:rPr>
        <w:t xml:space="preserve"> L, </w:t>
      </w:r>
      <w:proofErr w:type="spellStart"/>
      <w:r w:rsidRPr="009C5775">
        <w:rPr>
          <w:rFonts w:ascii="Arial" w:hAnsi="Arial" w:cs="Arial"/>
          <w:lang w:val="en-US"/>
        </w:rPr>
        <w:t>Komakech</w:t>
      </w:r>
      <w:proofErr w:type="spellEnd"/>
      <w:r w:rsidRPr="009C5775">
        <w:rPr>
          <w:rFonts w:ascii="Arial" w:hAnsi="Arial" w:cs="Arial"/>
          <w:lang w:val="en-US"/>
        </w:rPr>
        <w:t xml:space="preserve">, Hans C, Martz, </w:t>
      </w:r>
      <w:proofErr w:type="spellStart"/>
      <w:r w:rsidRPr="009C5775">
        <w:rPr>
          <w:rFonts w:ascii="Arial" w:hAnsi="Arial" w:cs="Arial"/>
          <w:lang w:val="en-US"/>
        </w:rPr>
        <w:t>Lawerence</w:t>
      </w:r>
      <w:proofErr w:type="spellEnd"/>
      <w:r w:rsidRPr="009C5775">
        <w:rPr>
          <w:rFonts w:ascii="Arial" w:hAnsi="Arial" w:cs="Arial"/>
          <w:lang w:val="en-US"/>
        </w:rPr>
        <w:t xml:space="preserve"> and </w:t>
      </w:r>
      <w:proofErr w:type="spellStart"/>
      <w:r w:rsidRPr="009C5775">
        <w:rPr>
          <w:rFonts w:ascii="Arial" w:hAnsi="Arial" w:cs="Arial"/>
          <w:lang w:val="en-US"/>
        </w:rPr>
        <w:t>Ijumba</w:t>
      </w:r>
      <w:proofErr w:type="spellEnd"/>
      <w:r w:rsidRPr="009C5775">
        <w:rPr>
          <w:rFonts w:ascii="Arial" w:hAnsi="Arial" w:cs="Arial"/>
          <w:lang w:val="en-US"/>
        </w:rPr>
        <w:t xml:space="preserve">, Jasper N (2017): Impact of human activities on groundwater vulnerability in </w:t>
      </w:r>
      <w:proofErr w:type="spellStart"/>
      <w:r w:rsidRPr="009C5775">
        <w:rPr>
          <w:rFonts w:ascii="Arial" w:hAnsi="Arial" w:cs="Arial"/>
          <w:lang w:val="en-US"/>
        </w:rPr>
        <w:t>hombolo</w:t>
      </w:r>
      <w:proofErr w:type="spellEnd"/>
      <w:r w:rsidRPr="009C5775">
        <w:rPr>
          <w:rFonts w:ascii="Arial" w:hAnsi="Arial" w:cs="Arial"/>
          <w:lang w:val="en-US"/>
        </w:rPr>
        <w:t xml:space="preserve"> catchment, Dodoma, Tanzania. African Journal of Environmental Science and Technology</w:t>
      </w:r>
    </w:p>
    <w:p w14:paraId="6371EB27" w14:textId="77777777" w:rsidR="00532E07" w:rsidRPr="009C5775" w:rsidRDefault="00532E07" w:rsidP="00532E07">
      <w:pPr>
        <w:pStyle w:val="NoSpacing"/>
        <w:jc w:val="both"/>
        <w:rPr>
          <w:rFonts w:ascii="Arial" w:hAnsi="Arial" w:cs="Arial"/>
        </w:rPr>
      </w:pPr>
    </w:p>
    <w:p w14:paraId="24571A9A" w14:textId="77777777" w:rsidR="00532E07" w:rsidRPr="009C5775" w:rsidRDefault="00532E07" w:rsidP="00532E07">
      <w:pPr>
        <w:pStyle w:val="NoSpacing"/>
        <w:jc w:val="both"/>
        <w:rPr>
          <w:rFonts w:ascii="Arial" w:hAnsi="Arial" w:cs="Arial"/>
        </w:rPr>
      </w:pPr>
      <w:r w:rsidRPr="009C5775">
        <w:rPr>
          <w:rFonts w:ascii="Arial" w:hAnsi="Arial" w:cs="Arial"/>
        </w:rPr>
        <w:t xml:space="preserve">Maurice L, Taylor RG, </w:t>
      </w:r>
      <w:proofErr w:type="spellStart"/>
      <w:r w:rsidRPr="009C5775">
        <w:rPr>
          <w:rFonts w:ascii="Arial" w:hAnsi="Arial" w:cs="Arial"/>
        </w:rPr>
        <w:t>Tindimugaya</w:t>
      </w:r>
      <w:proofErr w:type="spellEnd"/>
      <w:r w:rsidRPr="009C5775">
        <w:rPr>
          <w:rFonts w:ascii="Arial" w:hAnsi="Arial" w:cs="Arial"/>
        </w:rPr>
        <w:t xml:space="preserve"> C, MacDonald AM, Johnson P, </w:t>
      </w:r>
      <w:proofErr w:type="spellStart"/>
      <w:r w:rsidRPr="009C5775">
        <w:rPr>
          <w:rFonts w:ascii="Arial" w:hAnsi="Arial" w:cs="Arial"/>
        </w:rPr>
        <w:t>Kaponda</w:t>
      </w:r>
      <w:proofErr w:type="spellEnd"/>
      <w:r w:rsidRPr="009C5775">
        <w:rPr>
          <w:rFonts w:ascii="Arial" w:hAnsi="Arial" w:cs="Arial"/>
        </w:rPr>
        <w:t xml:space="preserve"> A, </w:t>
      </w:r>
      <w:proofErr w:type="spellStart"/>
      <w:r w:rsidRPr="009C5775">
        <w:rPr>
          <w:rFonts w:ascii="Arial" w:hAnsi="Arial" w:cs="Arial"/>
        </w:rPr>
        <w:t>Owor</w:t>
      </w:r>
      <w:proofErr w:type="spellEnd"/>
      <w:r w:rsidRPr="009C5775">
        <w:rPr>
          <w:rFonts w:ascii="Arial" w:hAnsi="Arial" w:cs="Arial"/>
        </w:rPr>
        <w:t xml:space="preserve"> M, Sanga H, </w:t>
      </w:r>
      <w:proofErr w:type="spellStart"/>
      <w:r w:rsidRPr="009C5775">
        <w:rPr>
          <w:rFonts w:ascii="Arial" w:hAnsi="Arial" w:cs="Arial"/>
        </w:rPr>
        <w:t>Bonsor</w:t>
      </w:r>
      <w:proofErr w:type="spellEnd"/>
      <w:r w:rsidRPr="009C5775">
        <w:rPr>
          <w:rFonts w:ascii="Arial" w:hAnsi="Arial" w:cs="Arial"/>
        </w:rPr>
        <w:t xml:space="preserve"> HC, Darling WG, </w:t>
      </w:r>
      <w:proofErr w:type="spellStart"/>
      <w:r w:rsidRPr="009C5775">
        <w:rPr>
          <w:rFonts w:ascii="Arial" w:hAnsi="Arial" w:cs="Arial"/>
        </w:rPr>
        <w:t>Gooddy</w:t>
      </w:r>
      <w:proofErr w:type="spellEnd"/>
      <w:r w:rsidRPr="009C5775">
        <w:rPr>
          <w:rFonts w:ascii="Arial" w:hAnsi="Arial" w:cs="Arial"/>
        </w:rPr>
        <w:t xml:space="preserve"> D (2018): Characteristics of high-intensity groundwater abstractions from weathered crystalline bedrock aquifers in East Africa. Hydrogeology Journal. </w:t>
      </w:r>
    </w:p>
    <w:p w14:paraId="3CA43AD8" w14:textId="77777777" w:rsidR="00532E07" w:rsidRPr="009C5775" w:rsidRDefault="00532E07" w:rsidP="00532E07">
      <w:pPr>
        <w:pStyle w:val="NoSpacing"/>
        <w:jc w:val="both"/>
        <w:rPr>
          <w:rFonts w:ascii="Arial" w:hAnsi="Arial" w:cs="Arial"/>
        </w:rPr>
      </w:pPr>
    </w:p>
    <w:p w14:paraId="03725374" w14:textId="77777777" w:rsidR="00532E07" w:rsidRPr="009C5775" w:rsidRDefault="00532E07" w:rsidP="00532E07">
      <w:pPr>
        <w:pStyle w:val="NoSpacing3"/>
        <w:jc w:val="both"/>
        <w:rPr>
          <w:rFonts w:ascii="Arial" w:hAnsi="Arial" w:cs="Arial"/>
          <w:lang w:val="en-US"/>
        </w:rPr>
      </w:pPr>
      <w:r w:rsidRPr="009C5775">
        <w:rPr>
          <w:rFonts w:ascii="Arial" w:hAnsi="Arial" w:cs="Arial"/>
          <w:lang w:val="en-US"/>
        </w:rPr>
        <w:t>Ministry of Water (2002): National Water Policy. United Republic of Tanzania</w:t>
      </w:r>
    </w:p>
    <w:p w14:paraId="53F83A98" w14:textId="77777777" w:rsidR="00532E07" w:rsidRPr="009C5775" w:rsidRDefault="00532E07" w:rsidP="00532E07">
      <w:pPr>
        <w:pStyle w:val="NoSpacing3"/>
        <w:jc w:val="both"/>
        <w:rPr>
          <w:rFonts w:ascii="Arial" w:hAnsi="Arial" w:cs="Arial"/>
          <w:lang w:val="en-US"/>
        </w:rPr>
      </w:pPr>
    </w:p>
    <w:p w14:paraId="74ECAE8F" w14:textId="77777777" w:rsidR="00532E07" w:rsidRPr="009C5775" w:rsidRDefault="00532E07" w:rsidP="00532E07">
      <w:pPr>
        <w:pStyle w:val="NoSpacing3"/>
        <w:jc w:val="both"/>
        <w:rPr>
          <w:rFonts w:ascii="Arial" w:hAnsi="Arial" w:cs="Arial"/>
          <w:lang w:val="en-US"/>
        </w:rPr>
      </w:pPr>
      <w:r w:rsidRPr="009C5775">
        <w:rPr>
          <w:rFonts w:ascii="Arial" w:hAnsi="Arial" w:cs="Arial"/>
          <w:lang w:val="en-US"/>
        </w:rPr>
        <w:t xml:space="preserve">Ministry of Water (2006): Water Sector Development </w:t>
      </w:r>
      <w:proofErr w:type="spellStart"/>
      <w:r w:rsidRPr="009C5775">
        <w:rPr>
          <w:rFonts w:ascii="Arial" w:hAnsi="Arial" w:cs="Arial"/>
          <w:lang w:val="en-US"/>
        </w:rPr>
        <w:t>Programme</w:t>
      </w:r>
      <w:proofErr w:type="spellEnd"/>
      <w:r w:rsidRPr="009C5775">
        <w:rPr>
          <w:rFonts w:ascii="Arial" w:hAnsi="Arial" w:cs="Arial"/>
          <w:lang w:val="en-US"/>
        </w:rPr>
        <w:t xml:space="preserve"> (2005-2025). United Republic of Tanzania</w:t>
      </w:r>
    </w:p>
    <w:p w14:paraId="36F19FE2" w14:textId="77777777" w:rsidR="00532E07" w:rsidRPr="009C5775" w:rsidRDefault="00532E07" w:rsidP="00532E07">
      <w:pPr>
        <w:pStyle w:val="NoSpacing3"/>
        <w:jc w:val="both"/>
        <w:rPr>
          <w:rFonts w:ascii="Arial" w:hAnsi="Arial" w:cs="Arial"/>
          <w:lang w:val="en-US"/>
        </w:rPr>
      </w:pPr>
    </w:p>
    <w:p w14:paraId="6E8F655C" w14:textId="77777777" w:rsidR="00532E07" w:rsidRPr="009C5775" w:rsidRDefault="00532E07" w:rsidP="00532E07">
      <w:pPr>
        <w:pStyle w:val="NoSpacing3"/>
        <w:jc w:val="both"/>
        <w:rPr>
          <w:rFonts w:ascii="Arial" w:hAnsi="Arial" w:cs="Arial"/>
          <w:lang w:val="en-US"/>
        </w:rPr>
      </w:pPr>
      <w:r w:rsidRPr="009C5775">
        <w:rPr>
          <w:rFonts w:ascii="Arial" w:hAnsi="Arial" w:cs="Arial"/>
          <w:lang w:val="en-US"/>
        </w:rPr>
        <w:t>Ministry of Water (2009): The Water Resources Management Act. United Republic of Tanzania</w:t>
      </w:r>
    </w:p>
    <w:p w14:paraId="0E306679" w14:textId="77777777" w:rsidR="00532E07" w:rsidRPr="009C5775" w:rsidRDefault="00532E07" w:rsidP="00532E07">
      <w:pPr>
        <w:pStyle w:val="NoSpacing3"/>
        <w:jc w:val="both"/>
        <w:rPr>
          <w:rFonts w:ascii="Arial" w:hAnsi="Arial" w:cs="Arial"/>
          <w:lang w:val="en-US"/>
        </w:rPr>
      </w:pPr>
    </w:p>
    <w:p w14:paraId="71D7E0BC" w14:textId="77777777" w:rsidR="00532E07" w:rsidRPr="009C5775" w:rsidRDefault="00532E07" w:rsidP="00532E07">
      <w:pPr>
        <w:pStyle w:val="NoSpacing3"/>
        <w:jc w:val="both"/>
        <w:rPr>
          <w:rFonts w:ascii="Arial" w:hAnsi="Arial" w:cs="Arial"/>
          <w:lang w:val="en-US"/>
        </w:rPr>
      </w:pPr>
      <w:r w:rsidRPr="009C5775">
        <w:rPr>
          <w:rFonts w:ascii="Arial" w:hAnsi="Arial" w:cs="Arial"/>
          <w:lang w:val="en-US"/>
        </w:rPr>
        <w:t>Ministry of Water (2013): The Study on Water Resources Management and Development in WAMI/RUVU Basin in the United Republic of Tanzania. United Republic of Tanzania</w:t>
      </w:r>
    </w:p>
    <w:p w14:paraId="01D56FA8" w14:textId="77777777" w:rsidR="00532E07" w:rsidRPr="009C5775" w:rsidRDefault="00532E07" w:rsidP="00532E07">
      <w:pPr>
        <w:pStyle w:val="NoSpacing3"/>
        <w:jc w:val="both"/>
        <w:rPr>
          <w:rFonts w:ascii="Arial" w:hAnsi="Arial" w:cs="Arial"/>
          <w:lang w:val="en-US"/>
        </w:rPr>
      </w:pPr>
    </w:p>
    <w:p w14:paraId="74292E1C" w14:textId="77777777" w:rsidR="00532E07" w:rsidRPr="009C5775" w:rsidRDefault="00532E07" w:rsidP="00532E07">
      <w:pPr>
        <w:pStyle w:val="NoSpacing3"/>
        <w:jc w:val="both"/>
        <w:rPr>
          <w:rFonts w:ascii="Arial" w:hAnsi="Arial" w:cs="Arial"/>
          <w:lang w:val="en-US"/>
        </w:rPr>
      </w:pPr>
      <w:r w:rsidRPr="009C5775">
        <w:rPr>
          <w:rFonts w:ascii="Arial" w:hAnsi="Arial" w:cs="Arial"/>
          <w:lang w:val="en-US"/>
        </w:rPr>
        <w:t>Ministry of Water (2014): Integrated Water Resources Management and Development Plan (IWRMDP) for Internal Drainage Basin (IDB) prepared under the Water Sector Development Program (WSDP). United Republic of Tanzania</w:t>
      </w:r>
    </w:p>
    <w:p w14:paraId="6ADADD36" w14:textId="77777777" w:rsidR="00532E07" w:rsidRPr="009C5775" w:rsidRDefault="00532E07" w:rsidP="00532E07">
      <w:pPr>
        <w:pStyle w:val="NoSpacing"/>
        <w:jc w:val="both"/>
        <w:rPr>
          <w:rFonts w:ascii="Arial" w:hAnsi="Arial" w:cs="Arial"/>
        </w:rPr>
      </w:pPr>
    </w:p>
    <w:p w14:paraId="696546E4" w14:textId="77777777" w:rsidR="00532E07" w:rsidRPr="009C5775" w:rsidRDefault="00532E07" w:rsidP="00532E07">
      <w:pPr>
        <w:pStyle w:val="NoSpacing3"/>
        <w:jc w:val="both"/>
        <w:rPr>
          <w:rFonts w:ascii="Arial" w:hAnsi="Arial" w:cs="Arial"/>
          <w:lang w:val="en-US"/>
        </w:rPr>
      </w:pPr>
      <w:r w:rsidRPr="009C5775">
        <w:rPr>
          <w:rFonts w:ascii="Arial" w:hAnsi="Arial" w:cs="Arial"/>
          <w:lang w:val="en-US"/>
        </w:rPr>
        <w:t xml:space="preserve">Ministry of Water (2015) </w:t>
      </w:r>
      <w:proofErr w:type="spellStart"/>
      <w:r w:rsidRPr="009C5775">
        <w:rPr>
          <w:rFonts w:ascii="Arial" w:hAnsi="Arial" w:cs="Arial"/>
          <w:lang w:val="en-US"/>
        </w:rPr>
        <w:t>Farkwa</w:t>
      </w:r>
      <w:proofErr w:type="spellEnd"/>
      <w:r w:rsidRPr="009C5775">
        <w:rPr>
          <w:rFonts w:ascii="Arial" w:hAnsi="Arial" w:cs="Arial"/>
          <w:lang w:val="en-US"/>
        </w:rPr>
        <w:t xml:space="preserve"> Dam: Detailed Design. Main Report Volume 1A. </w:t>
      </w:r>
      <w:proofErr w:type="spellStart"/>
      <w:r w:rsidRPr="009C5775">
        <w:rPr>
          <w:rFonts w:ascii="Arial" w:hAnsi="Arial" w:cs="Arial"/>
          <w:lang w:val="en-US"/>
        </w:rPr>
        <w:t>Tractebel</w:t>
      </w:r>
      <w:proofErr w:type="spellEnd"/>
      <w:r w:rsidRPr="009C5775">
        <w:rPr>
          <w:rFonts w:ascii="Arial" w:hAnsi="Arial" w:cs="Arial"/>
          <w:lang w:val="en-US"/>
        </w:rPr>
        <w:t xml:space="preserve"> Engineering, GDF SUEZ, Howard Humphreys (Tanzania) Limited. United Republic of Tanzania</w:t>
      </w:r>
    </w:p>
    <w:p w14:paraId="6D5D96C8" w14:textId="77777777" w:rsidR="00532E07" w:rsidRPr="009C5775" w:rsidRDefault="00532E07" w:rsidP="00532E07">
      <w:pPr>
        <w:pStyle w:val="NoSpacing"/>
        <w:jc w:val="both"/>
        <w:rPr>
          <w:rFonts w:ascii="Arial" w:hAnsi="Arial" w:cs="Arial"/>
        </w:rPr>
      </w:pPr>
    </w:p>
    <w:p w14:paraId="3A6E5D75" w14:textId="77777777" w:rsidR="00532E07" w:rsidRPr="009C5775" w:rsidRDefault="00532E07" w:rsidP="00532E07">
      <w:pPr>
        <w:pStyle w:val="NoSpacing3"/>
        <w:jc w:val="both"/>
        <w:rPr>
          <w:rFonts w:ascii="Arial" w:hAnsi="Arial" w:cs="Arial"/>
          <w:lang w:val="en-US"/>
        </w:rPr>
      </w:pPr>
      <w:r w:rsidRPr="009C5775">
        <w:rPr>
          <w:rFonts w:ascii="Arial" w:hAnsi="Arial" w:cs="Arial"/>
          <w:lang w:val="en-US"/>
        </w:rPr>
        <w:t xml:space="preserve">Ministry of Water and Livestock Development (2003): Water Supply and Sewerage Improvements in Dodoma: Feasibility Study, Preliminary Design and EIA. </w:t>
      </w:r>
      <w:proofErr w:type="spellStart"/>
      <w:r w:rsidRPr="009C5775">
        <w:rPr>
          <w:rFonts w:ascii="Arial" w:hAnsi="Arial" w:cs="Arial"/>
          <w:lang w:val="en-US"/>
        </w:rPr>
        <w:t>Seureca</w:t>
      </w:r>
      <w:proofErr w:type="spellEnd"/>
      <w:r w:rsidRPr="009C5775">
        <w:rPr>
          <w:rFonts w:ascii="Arial" w:hAnsi="Arial" w:cs="Arial"/>
          <w:lang w:val="en-US"/>
        </w:rPr>
        <w:t>/</w:t>
      </w:r>
      <w:proofErr w:type="spellStart"/>
      <w:r w:rsidRPr="009C5775">
        <w:rPr>
          <w:rFonts w:ascii="Arial" w:hAnsi="Arial" w:cs="Arial"/>
          <w:lang w:val="en-US"/>
        </w:rPr>
        <w:t>Netwas</w:t>
      </w:r>
      <w:proofErr w:type="spellEnd"/>
      <w:r w:rsidRPr="009C5775">
        <w:rPr>
          <w:rFonts w:ascii="Arial" w:hAnsi="Arial" w:cs="Arial"/>
          <w:lang w:val="en-US"/>
        </w:rPr>
        <w:t>. United Republic of Tanzania</w:t>
      </w:r>
    </w:p>
    <w:p w14:paraId="37043370" w14:textId="77777777" w:rsidR="00532E07" w:rsidRPr="009C5775" w:rsidRDefault="00532E07" w:rsidP="00532E07">
      <w:pPr>
        <w:pStyle w:val="NoSpacing3"/>
        <w:jc w:val="both"/>
        <w:rPr>
          <w:rFonts w:ascii="Arial" w:hAnsi="Arial" w:cs="Arial"/>
          <w:lang w:val="en-US"/>
        </w:rPr>
      </w:pPr>
    </w:p>
    <w:p w14:paraId="373612AD" w14:textId="77777777" w:rsidR="00532E07" w:rsidRPr="009C5775" w:rsidRDefault="00532E07" w:rsidP="00532E07">
      <w:pPr>
        <w:pStyle w:val="NoSpacing3"/>
        <w:jc w:val="both"/>
        <w:rPr>
          <w:rFonts w:ascii="Arial" w:hAnsi="Arial" w:cs="Arial"/>
          <w:lang w:val="en-US"/>
        </w:rPr>
      </w:pPr>
      <w:r w:rsidRPr="009C5775">
        <w:rPr>
          <w:rFonts w:ascii="Arial" w:hAnsi="Arial" w:cs="Arial"/>
          <w:lang w:val="en-US"/>
        </w:rPr>
        <w:t xml:space="preserve">Onodera S, </w:t>
      </w:r>
      <w:proofErr w:type="spellStart"/>
      <w:r w:rsidRPr="009C5775">
        <w:rPr>
          <w:rFonts w:ascii="Arial" w:hAnsi="Arial" w:cs="Arial"/>
          <w:lang w:val="en-US"/>
        </w:rPr>
        <w:t>Kitaoka</w:t>
      </w:r>
      <w:proofErr w:type="spellEnd"/>
      <w:r w:rsidRPr="009C5775">
        <w:rPr>
          <w:rFonts w:ascii="Arial" w:hAnsi="Arial" w:cs="Arial"/>
          <w:lang w:val="en-US"/>
        </w:rPr>
        <w:t xml:space="preserve"> K, Hayashi M, </w:t>
      </w:r>
      <w:proofErr w:type="spellStart"/>
      <w:r w:rsidRPr="009C5775">
        <w:rPr>
          <w:rFonts w:ascii="Arial" w:hAnsi="Arial" w:cs="Arial"/>
          <w:lang w:val="en-US"/>
        </w:rPr>
        <w:t>Shindo</w:t>
      </w:r>
      <w:proofErr w:type="spellEnd"/>
      <w:r w:rsidRPr="009C5775">
        <w:rPr>
          <w:rFonts w:ascii="Arial" w:hAnsi="Arial" w:cs="Arial"/>
          <w:lang w:val="en-US"/>
        </w:rPr>
        <w:t xml:space="preserve"> S, Kusakabe M (1995): Evaluation of the groundwater recharge process in a semi-arid region of Tanzania, using </w:t>
      </w:r>
      <w:proofErr w:type="spellStart"/>
      <w:r w:rsidRPr="009C5775">
        <w:rPr>
          <w:rFonts w:ascii="Arial" w:hAnsi="Arial" w:cs="Arial"/>
          <w:lang w:val="en-US"/>
        </w:rPr>
        <w:t>δD</w:t>
      </w:r>
      <w:proofErr w:type="spellEnd"/>
      <w:r w:rsidRPr="009C5775">
        <w:rPr>
          <w:rFonts w:ascii="Arial" w:hAnsi="Arial" w:cs="Arial"/>
          <w:lang w:val="en-US"/>
        </w:rPr>
        <w:t xml:space="preserve"> and δ18O. Application of Tracers in Arid Zone Hydrology (Proceedings of the Vienna Symposium, August 1994). IAHS Publ. no. 232</w:t>
      </w:r>
    </w:p>
    <w:p w14:paraId="30773929" w14:textId="77777777" w:rsidR="00532E07" w:rsidRPr="009C5775" w:rsidRDefault="00532E07" w:rsidP="00532E07">
      <w:pPr>
        <w:pStyle w:val="NoSpacing"/>
        <w:jc w:val="both"/>
        <w:rPr>
          <w:rFonts w:ascii="Arial" w:hAnsi="Arial" w:cs="Arial"/>
        </w:rPr>
      </w:pPr>
    </w:p>
    <w:p w14:paraId="68D8AA37" w14:textId="77777777" w:rsidR="00532E07" w:rsidRPr="009C5775" w:rsidRDefault="00532E07" w:rsidP="00532E07">
      <w:pPr>
        <w:pStyle w:val="NoSpacing"/>
        <w:jc w:val="both"/>
        <w:rPr>
          <w:rFonts w:ascii="Arial" w:hAnsi="Arial" w:cs="Arial"/>
        </w:rPr>
      </w:pPr>
      <w:proofErr w:type="spellStart"/>
      <w:r w:rsidRPr="009C5775">
        <w:rPr>
          <w:rFonts w:ascii="Arial" w:hAnsi="Arial" w:cs="Arial"/>
        </w:rPr>
        <w:t>Rwebugisa</w:t>
      </w:r>
      <w:proofErr w:type="spellEnd"/>
      <w:r w:rsidRPr="009C5775">
        <w:rPr>
          <w:rFonts w:ascii="Arial" w:hAnsi="Arial" w:cs="Arial"/>
        </w:rPr>
        <w:t xml:space="preserve"> RA (2008): Groundwater recharge assessment in the </w:t>
      </w:r>
      <w:proofErr w:type="spellStart"/>
      <w:r w:rsidRPr="009C5775">
        <w:rPr>
          <w:rFonts w:ascii="Arial" w:hAnsi="Arial" w:cs="Arial"/>
        </w:rPr>
        <w:t>Makutapora</w:t>
      </w:r>
      <w:proofErr w:type="spellEnd"/>
      <w:r w:rsidRPr="009C5775">
        <w:rPr>
          <w:rFonts w:ascii="Arial" w:hAnsi="Arial" w:cs="Arial"/>
        </w:rPr>
        <w:t xml:space="preserve"> Basin, Dodoma, Tanzania. MSc Thesis, International, Institute for Geo-Information Science and Earth Observation, Enschede, The Netherlands</w:t>
      </w:r>
    </w:p>
    <w:p w14:paraId="5B06F564" w14:textId="77777777" w:rsidR="00532E07" w:rsidRPr="009C5775" w:rsidRDefault="00532E07" w:rsidP="00532E07">
      <w:pPr>
        <w:pStyle w:val="NoSpacing"/>
        <w:jc w:val="both"/>
        <w:rPr>
          <w:rFonts w:ascii="Arial" w:hAnsi="Arial" w:cs="Arial"/>
        </w:rPr>
      </w:pPr>
    </w:p>
    <w:p w14:paraId="3500EF5F" w14:textId="77777777" w:rsidR="00532E07" w:rsidRPr="009C5775" w:rsidRDefault="00532E07" w:rsidP="00532E07">
      <w:pPr>
        <w:pStyle w:val="NoSpacing3"/>
        <w:jc w:val="both"/>
        <w:rPr>
          <w:rFonts w:ascii="Arial" w:hAnsi="Arial" w:cs="Arial"/>
          <w:lang w:val="en-US"/>
        </w:rPr>
      </w:pPr>
      <w:proofErr w:type="spellStart"/>
      <w:r w:rsidRPr="009C5775">
        <w:rPr>
          <w:rFonts w:ascii="Arial" w:hAnsi="Arial" w:cs="Arial"/>
          <w:lang w:val="en-US"/>
        </w:rPr>
        <w:t>Shemsanga</w:t>
      </w:r>
      <w:proofErr w:type="spellEnd"/>
      <w:r w:rsidRPr="009C5775">
        <w:rPr>
          <w:rFonts w:ascii="Arial" w:hAnsi="Arial" w:cs="Arial"/>
          <w:lang w:val="en-US"/>
        </w:rPr>
        <w:t xml:space="preserve"> C, </w:t>
      </w:r>
      <w:proofErr w:type="spellStart"/>
      <w:r w:rsidRPr="009C5775">
        <w:rPr>
          <w:rFonts w:ascii="Arial" w:hAnsi="Arial" w:cs="Arial"/>
          <w:lang w:val="en-US"/>
        </w:rPr>
        <w:t>Muzuka</w:t>
      </w:r>
      <w:proofErr w:type="spellEnd"/>
      <w:r w:rsidRPr="009C5775">
        <w:rPr>
          <w:rFonts w:ascii="Arial" w:hAnsi="Arial" w:cs="Arial"/>
          <w:lang w:val="en-US"/>
        </w:rPr>
        <w:t xml:space="preserve"> A, Martz L, </w:t>
      </w:r>
      <w:proofErr w:type="spellStart"/>
      <w:r w:rsidRPr="009C5775">
        <w:rPr>
          <w:rFonts w:ascii="Arial" w:hAnsi="Arial" w:cs="Arial"/>
          <w:lang w:val="en-US"/>
        </w:rPr>
        <w:t>Komakech</w:t>
      </w:r>
      <w:proofErr w:type="spellEnd"/>
      <w:r w:rsidRPr="009C5775">
        <w:rPr>
          <w:rFonts w:ascii="Arial" w:hAnsi="Arial" w:cs="Arial"/>
          <w:lang w:val="en-US"/>
        </w:rPr>
        <w:t xml:space="preserve"> H, </w:t>
      </w:r>
      <w:proofErr w:type="spellStart"/>
      <w:r w:rsidRPr="009C5775">
        <w:rPr>
          <w:rFonts w:ascii="Arial" w:hAnsi="Arial" w:cs="Arial"/>
          <w:lang w:val="en-US"/>
        </w:rPr>
        <w:t>Mcharo</w:t>
      </w:r>
      <w:proofErr w:type="spellEnd"/>
      <w:r w:rsidRPr="009C5775">
        <w:rPr>
          <w:rFonts w:ascii="Arial" w:hAnsi="Arial" w:cs="Arial"/>
          <w:lang w:val="en-US"/>
        </w:rPr>
        <w:t xml:space="preserve"> E (2018): Indigenous knowledge on development and management of shallow dug wells of Dodoma Municipality in Tanzania. Applied Water Science (2018) 8:59. Springer</w:t>
      </w:r>
    </w:p>
    <w:p w14:paraId="7FEBD484" w14:textId="77777777" w:rsidR="00532E07" w:rsidRPr="009C5775" w:rsidRDefault="00532E07" w:rsidP="00532E07">
      <w:pPr>
        <w:pStyle w:val="NoSpacing3"/>
        <w:jc w:val="both"/>
        <w:rPr>
          <w:rFonts w:ascii="Arial" w:hAnsi="Arial" w:cs="Arial"/>
          <w:lang w:val="en-US"/>
        </w:rPr>
      </w:pPr>
    </w:p>
    <w:p w14:paraId="1544D753" w14:textId="77777777" w:rsidR="00532E07" w:rsidRPr="009C5775" w:rsidRDefault="00532E07" w:rsidP="00532E07">
      <w:pPr>
        <w:pStyle w:val="NoSpacing3"/>
        <w:jc w:val="both"/>
        <w:rPr>
          <w:rFonts w:ascii="Arial" w:hAnsi="Arial" w:cs="Arial"/>
          <w:lang w:val="en-US"/>
        </w:rPr>
      </w:pPr>
      <w:proofErr w:type="spellStart"/>
      <w:r w:rsidRPr="009C5775">
        <w:rPr>
          <w:rFonts w:ascii="Arial" w:hAnsi="Arial" w:cs="Arial"/>
          <w:lang w:val="en-US"/>
        </w:rPr>
        <w:t>Shindo</w:t>
      </w:r>
      <w:proofErr w:type="spellEnd"/>
      <w:r w:rsidRPr="009C5775">
        <w:rPr>
          <w:rFonts w:ascii="Arial" w:hAnsi="Arial" w:cs="Arial"/>
          <w:lang w:val="en-US"/>
        </w:rPr>
        <w:t xml:space="preserve"> S (Editor) (1989): Study on the Recharge Mechanism and Development of Groundwater in the Inland Area of Tanzania. Progress report of Japan-Tanzania joint research 1. Department of Earth Sciences. Chiba University. Japan</w:t>
      </w:r>
    </w:p>
    <w:p w14:paraId="0D0538F0" w14:textId="77777777" w:rsidR="00532E07" w:rsidRPr="009C5775" w:rsidRDefault="00532E07" w:rsidP="00532E07">
      <w:pPr>
        <w:pStyle w:val="NoSpacing3"/>
        <w:jc w:val="both"/>
        <w:rPr>
          <w:rFonts w:ascii="Arial" w:hAnsi="Arial" w:cs="Arial"/>
          <w:lang w:val="en-US"/>
        </w:rPr>
      </w:pPr>
    </w:p>
    <w:p w14:paraId="1C6601FE" w14:textId="77777777" w:rsidR="00532E07" w:rsidRPr="009C5775" w:rsidRDefault="00532E07" w:rsidP="00532E07">
      <w:pPr>
        <w:pStyle w:val="NoSpacing3"/>
        <w:jc w:val="both"/>
        <w:rPr>
          <w:rFonts w:ascii="Arial" w:hAnsi="Arial" w:cs="Arial"/>
          <w:lang w:val="en-US"/>
        </w:rPr>
      </w:pPr>
      <w:proofErr w:type="spellStart"/>
      <w:r w:rsidRPr="009C5775">
        <w:rPr>
          <w:rFonts w:ascii="Arial" w:hAnsi="Arial" w:cs="Arial"/>
          <w:lang w:val="en-US"/>
        </w:rPr>
        <w:lastRenderedPageBreak/>
        <w:t>Shindo</w:t>
      </w:r>
      <w:proofErr w:type="spellEnd"/>
      <w:r w:rsidRPr="009C5775">
        <w:rPr>
          <w:rFonts w:ascii="Arial" w:hAnsi="Arial" w:cs="Arial"/>
          <w:lang w:val="en-US"/>
        </w:rPr>
        <w:t xml:space="preserve"> S (Editor) (1990): Study on the Recharge Mechanism and Development of Groundwater in the Inland Area of Tanzania. Progress report of Japan-Tanzania joint research 2. Department of Earth Sciences. Chiba University. Japan</w:t>
      </w:r>
    </w:p>
    <w:p w14:paraId="10672699" w14:textId="77777777" w:rsidR="00532E07" w:rsidRPr="009C5775" w:rsidRDefault="00532E07" w:rsidP="00532E07">
      <w:pPr>
        <w:pStyle w:val="NoSpacing3"/>
        <w:jc w:val="both"/>
        <w:rPr>
          <w:rFonts w:ascii="Arial" w:hAnsi="Arial" w:cs="Arial"/>
          <w:lang w:val="en-US"/>
        </w:rPr>
      </w:pPr>
    </w:p>
    <w:p w14:paraId="60406D55" w14:textId="77777777" w:rsidR="00532E07" w:rsidRPr="009C5775" w:rsidRDefault="00532E07" w:rsidP="00532E07">
      <w:pPr>
        <w:pStyle w:val="NoSpacing3"/>
        <w:jc w:val="both"/>
        <w:rPr>
          <w:rFonts w:ascii="Arial" w:hAnsi="Arial" w:cs="Arial"/>
          <w:lang w:val="en-US"/>
        </w:rPr>
      </w:pPr>
      <w:proofErr w:type="spellStart"/>
      <w:r w:rsidRPr="009C5775">
        <w:rPr>
          <w:rFonts w:ascii="Arial" w:hAnsi="Arial" w:cs="Arial"/>
          <w:lang w:val="en-US"/>
        </w:rPr>
        <w:t>Shindo</w:t>
      </w:r>
      <w:proofErr w:type="spellEnd"/>
      <w:r w:rsidRPr="009C5775">
        <w:rPr>
          <w:rFonts w:ascii="Arial" w:hAnsi="Arial" w:cs="Arial"/>
          <w:lang w:val="en-US"/>
        </w:rPr>
        <w:t xml:space="preserve"> S (Editor) (1991): Study on the Recharge Mechanism and Development of Groundwater in the Inland Area of Tanzania. Progress report of Japan-Tanzania joint research 3. Department of Earth Sciences. Chiba University. Japan</w:t>
      </w:r>
    </w:p>
    <w:p w14:paraId="22AF4719" w14:textId="77777777" w:rsidR="00532E07" w:rsidRPr="009C5775" w:rsidRDefault="00532E07" w:rsidP="00532E07">
      <w:pPr>
        <w:pStyle w:val="NoSpacing"/>
        <w:jc w:val="both"/>
        <w:rPr>
          <w:rFonts w:ascii="Arial" w:hAnsi="Arial" w:cs="Arial"/>
        </w:rPr>
      </w:pPr>
    </w:p>
    <w:p w14:paraId="39474F2B" w14:textId="77777777" w:rsidR="00532E07" w:rsidRPr="009C5775" w:rsidRDefault="00532E07" w:rsidP="00532E07">
      <w:pPr>
        <w:pStyle w:val="NoSpacing"/>
        <w:jc w:val="both"/>
        <w:rPr>
          <w:rFonts w:ascii="Arial" w:hAnsi="Arial" w:cs="Arial"/>
        </w:rPr>
      </w:pPr>
      <w:r w:rsidRPr="009C5775">
        <w:rPr>
          <w:rFonts w:ascii="Arial" w:hAnsi="Arial" w:cs="Arial"/>
        </w:rPr>
        <w:t>SWECO (1980): Pre-feasibility Study for Dodoma Water Supply</w:t>
      </w:r>
    </w:p>
    <w:p w14:paraId="7FB4EA3A" w14:textId="77777777" w:rsidR="00532E07" w:rsidRPr="009C5775" w:rsidRDefault="00532E07" w:rsidP="00532E07">
      <w:pPr>
        <w:pStyle w:val="NoSpacing"/>
        <w:jc w:val="both"/>
        <w:rPr>
          <w:rFonts w:ascii="Arial" w:hAnsi="Arial" w:cs="Arial"/>
        </w:rPr>
      </w:pPr>
    </w:p>
    <w:p w14:paraId="5A8AA975" w14:textId="77777777" w:rsidR="00532E07" w:rsidRPr="009C5775" w:rsidRDefault="00532E07" w:rsidP="00532E07">
      <w:pPr>
        <w:pStyle w:val="NoSpacing"/>
        <w:jc w:val="both"/>
        <w:rPr>
          <w:rFonts w:ascii="Arial" w:hAnsi="Arial" w:cs="Arial"/>
        </w:rPr>
      </w:pPr>
      <w:r w:rsidRPr="009C5775">
        <w:rPr>
          <w:rFonts w:ascii="Arial" w:hAnsi="Arial" w:cs="Arial"/>
        </w:rPr>
        <w:t xml:space="preserve">Taylor RG, Todd MC, </w:t>
      </w:r>
      <w:proofErr w:type="spellStart"/>
      <w:r w:rsidRPr="009C5775">
        <w:rPr>
          <w:rFonts w:ascii="Arial" w:hAnsi="Arial" w:cs="Arial"/>
        </w:rPr>
        <w:t>Kongola</w:t>
      </w:r>
      <w:proofErr w:type="spellEnd"/>
      <w:r w:rsidRPr="009C5775">
        <w:rPr>
          <w:rFonts w:ascii="Arial" w:hAnsi="Arial" w:cs="Arial"/>
        </w:rPr>
        <w:t xml:space="preserve"> L, Maurice L, </w:t>
      </w:r>
      <w:proofErr w:type="spellStart"/>
      <w:r w:rsidRPr="009C5775">
        <w:rPr>
          <w:rFonts w:ascii="Arial" w:hAnsi="Arial" w:cs="Arial"/>
        </w:rPr>
        <w:t>Nahozya</w:t>
      </w:r>
      <w:proofErr w:type="spellEnd"/>
      <w:r w:rsidRPr="009C5775">
        <w:rPr>
          <w:rFonts w:ascii="Arial" w:hAnsi="Arial" w:cs="Arial"/>
        </w:rPr>
        <w:t xml:space="preserve"> E, Sanga H, MacDonald AM (2013): Evidence of the dependence of groundwater resources on extreme rainfall in East Africa. Nature Climate Change 3: 374–378</w:t>
      </w:r>
    </w:p>
    <w:p w14:paraId="1493C70C" w14:textId="77777777" w:rsidR="00532E07" w:rsidRPr="009C5775" w:rsidRDefault="00532E07" w:rsidP="00532E07">
      <w:pPr>
        <w:pStyle w:val="NoSpacing"/>
        <w:jc w:val="both"/>
        <w:rPr>
          <w:rFonts w:ascii="Arial" w:hAnsi="Arial" w:cs="Arial"/>
        </w:rPr>
      </w:pPr>
    </w:p>
    <w:p w14:paraId="0447CD29" w14:textId="77777777" w:rsidR="00532E07" w:rsidRPr="009C5775" w:rsidRDefault="00532E07" w:rsidP="00532E07">
      <w:pPr>
        <w:pStyle w:val="NoSpacing"/>
        <w:jc w:val="both"/>
        <w:rPr>
          <w:rFonts w:ascii="Arial" w:hAnsi="Arial" w:cs="Arial"/>
        </w:rPr>
      </w:pPr>
      <w:proofErr w:type="spellStart"/>
      <w:r w:rsidRPr="009C5775">
        <w:rPr>
          <w:rFonts w:ascii="Arial" w:hAnsi="Arial" w:cs="Arial"/>
        </w:rPr>
        <w:t>Gazete</w:t>
      </w:r>
      <w:proofErr w:type="spellEnd"/>
      <w:r w:rsidRPr="009C5775">
        <w:rPr>
          <w:rFonts w:ascii="Arial" w:hAnsi="Arial" w:cs="Arial"/>
        </w:rPr>
        <w:t xml:space="preserve"> </w:t>
      </w:r>
      <w:proofErr w:type="spellStart"/>
      <w:r w:rsidRPr="009C5775">
        <w:rPr>
          <w:rFonts w:ascii="Arial" w:hAnsi="Arial" w:cs="Arial"/>
        </w:rPr>
        <w:t>GoT</w:t>
      </w:r>
      <w:proofErr w:type="spellEnd"/>
      <w:r w:rsidRPr="009C5775">
        <w:rPr>
          <w:rFonts w:ascii="Arial" w:hAnsi="Arial" w:cs="Arial"/>
        </w:rPr>
        <w:t xml:space="preserve">: regulations </w:t>
      </w:r>
      <w:proofErr w:type="spellStart"/>
      <w:r w:rsidRPr="009C5775">
        <w:rPr>
          <w:rFonts w:ascii="Arial" w:hAnsi="Arial" w:cs="Arial"/>
        </w:rPr>
        <w:t>Makutupora</w:t>
      </w:r>
      <w:proofErr w:type="spellEnd"/>
      <w:r w:rsidRPr="009C5775">
        <w:rPr>
          <w:rFonts w:ascii="Arial" w:hAnsi="Arial" w:cs="Arial"/>
        </w:rPr>
        <w:t xml:space="preserve"> Protection Zone (only in Swahili?)</w:t>
      </w:r>
    </w:p>
    <w:p w14:paraId="51966167" w14:textId="77777777" w:rsidR="00532E07" w:rsidRPr="009C5775" w:rsidRDefault="00532E07" w:rsidP="00532E07">
      <w:pPr>
        <w:pStyle w:val="NoSpacing"/>
        <w:jc w:val="both"/>
        <w:rPr>
          <w:rFonts w:ascii="Arial" w:hAnsi="Arial" w:cs="Arial"/>
        </w:rPr>
      </w:pPr>
    </w:p>
    <w:p w14:paraId="11239F83" w14:textId="77777777" w:rsidR="00532E07" w:rsidRPr="009C5775" w:rsidRDefault="00532E07" w:rsidP="00532E07">
      <w:pPr>
        <w:pStyle w:val="NoSpacing"/>
        <w:jc w:val="both"/>
        <w:rPr>
          <w:rFonts w:ascii="Arial" w:hAnsi="Arial" w:cs="Arial"/>
        </w:rPr>
      </w:pPr>
      <w:r w:rsidRPr="009C5775">
        <w:rPr>
          <w:rFonts w:ascii="Arial" w:hAnsi="Arial" w:cs="Arial"/>
        </w:rPr>
        <w:t xml:space="preserve">Report, pumping tests data and results 2014 </w:t>
      </w:r>
    </w:p>
    <w:p w14:paraId="6BD2CB36" w14:textId="43B9F735" w:rsidR="006477C1" w:rsidRPr="009C5775" w:rsidRDefault="006477C1" w:rsidP="00532E07">
      <w:pPr>
        <w:pStyle w:val="BodyText"/>
        <w:jc w:val="center"/>
        <w:rPr>
          <w:sz w:val="22"/>
          <w:szCs w:val="22"/>
        </w:rPr>
      </w:pPr>
    </w:p>
    <w:sectPr w:rsidR="006477C1" w:rsidRPr="009C5775" w:rsidSect="002A6202">
      <w:headerReference w:type="even" r:id="rId12"/>
      <w:headerReference w:type="default" r:id="rId13"/>
      <w:footerReference w:type="even" r:id="rId14"/>
      <w:footerReference w:type="default" r:id="rId15"/>
      <w:headerReference w:type="first" r:id="rId16"/>
      <w:footerReference w:type="first" r:id="rId17"/>
      <w:endnotePr>
        <w:numFmt w:val="decimal"/>
      </w:endnotePr>
      <w:pgSz w:w="11907" w:h="16840" w:code="9"/>
      <w:pgMar w:top="1008" w:right="1296" w:bottom="1152" w:left="1440" w:header="1134" w:footer="851" w:gutter="0"/>
      <w:paperSrc w:first="258" w:other="258"/>
      <w:pgBorders w:display="firstPage">
        <w:top w:val="dashSmallGap" w:sz="4" w:space="1" w:color="auto"/>
        <w:left w:val="dashSmallGap" w:sz="4" w:space="4" w:color="auto"/>
        <w:bottom w:val="dashSmallGap" w:sz="4" w:space="1" w:color="auto"/>
        <w:right w:val="dashSmallGap" w:sz="4" w:space="4" w:color="auto"/>
      </w:pgBorders>
      <w:pgNumType w:start="1"/>
      <w:cols w:space="720"/>
      <w:noEndnote/>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77132" w14:textId="77777777" w:rsidR="00591174" w:rsidRDefault="00591174">
      <w:pPr>
        <w:spacing w:line="20" w:lineRule="exact"/>
        <w:rPr>
          <w:sz w:val="24"/>
        </w:rPr>
      </w:pPr>
    </w:p>
  </w:endnote>
  <w:endnote w:type="continuationSeparator" w:id="0">
    <w:p w14:paraId="295DE73A" w14:textId="77777777" w:rsidR="00591174" w:rsidRDefault="00591174">
      <w:r>
        <w:rPr>
          <w:sz w:val="24"/>
        </w:rPr>
        <w:t xml:space="preserve"> </w:t>
      </w:r>
    </w:p>
  </w:endnote>
  <w:endnote w:type="continuationNotice" w:id="1">
    <w:p w14:paraId="48CD5F75" w14:textId="77777777" w:rsidR="00591174" w:rsidRDefault="00591174">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B7448" w14:textId="77777777" w:rsidR="00EF7A05" w:rsidRDefault="00EF7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23036184"/>
      <w:docPartObj>
        <w:docPartGallery w:val="Page Numbers (Bottom of Page)"/>
        <w:docPartUnique/>
      </w:docPartObj>
    </w:sdtPr>
    <w:sdtEndPr>
      <w:rPr>
        <w:noProof/>
      </w:rPr>
    </w:sdtEndPr>
    <w:sdtContent>
      <w:p w14:paraId="3077C7DC" w14:textId="2B326AEB" w:rsidR="00EF7A05" w:rsidRDefault="00EF7A05">
        <w:pPr>
          <w:pStyle w:val="Footer"/>
          <w:jc w:val="center"/>
        </w:pPr>
        <w:r>
          <w:rPr>
            <w:noProof w:val="0"/>
          </w:rPr>
          <w:fldChar w:fldCharType="begin"/>
        </w:r>
        <w:r>
          <w:instrText xml:space="preserve"> PAGE   \* MERGEFORMAT </w:instrText>
        </w:r>
        <w:r>
          <w:rPr>
            <w:noProof w:val="0"/>
          </w:rPr>
          <w:fldChar w:fldCharType="separate"/>
        </w:r>
        <w:r w:rsidR="00591174">
          <w:t>1</w:t>
        </w:r>
        <w:r>
          <w:fldChar w:fldCharType="end"/>
        </w:r>
      </w:p>
    </w:sdtContent>
  </w:sdt>
  <w:p w14:paraId="1D5A679F" w14:textId="77777777" w:rsidR="00EF7A05" w:rsidRDefault="00EF7A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EAEE9" w14:textId="77777777" w:rsidR="00EF7A05" w:rsidRDefault="00EF7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BE430" w14:textId="77777777" w:rsidR="00591174" w:rsidRDefault="00591174">
      <w:r>
        <w:rPr>
          <w:sz w:val="24"/>
        </w:rPr>
        <w:separator/>
      </w:r>
    </w:p>
  </w:footnote>
  <w:footnote w:type="continuationSeparator" w:id="0">
    <w:p w14:paraId="4685935D" w14:textId="77777777" w:rsidR="00591174" w:rsidRDefault="00591174">
      <w:r>
        <w:continuationSeparator/>
      </w:r>
    </w:p>
  </w:footnote>
  <w:footnote w:type="continuationNotice" w:id="1">
    <w:p w14:paraId="1905E5D0" w14:textId="77777777" w:rsidR="00591174" w:rsidRDefault="0059117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3EE9" w14:textId="77777777" w:rsidR="00EF7A05" w:rsidRDefault="00EF7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FB04C" w14:textId="5661FC65" w:rsidR="00EF7A05" w:rsidRPr="00661DBB" w:rsidRDefault="00EF7A05">
    <w:pPr>
      <w:pStyle w:val="Header"/>
      <w:rPr>
        <w:sz w:val="28"/>
        <w:szCs w:val="28"/>
      </w:rPr>
    </w:pPr>
  </w:p>
  <w:p w14:paraId="6CEB4280" w14:textId="77777777" w:rsidR="00EF7A05" w:rsidRDefault="00EF7A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1022" w14:textId="77777777" w:rsidR="00EF7A05" w:rsidRDefault="00EF7A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807"/>
    <w:multiLevelType w:val="hybridMultilevel"/>
    <w:tmpl w:val="5C56CEC8"/>
    <w:lvl w:ilvl="0" w:tplc="5A94760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3114C"/>
    <w:multiLevelType w:val="hybridMultilevel"/>
    <w:tmpl w:val="7DDCBE12"/>
    <w:lvl w:ilvl="0" w:tplc="233ACC30">
      <w:start w:val="1"/>
      <w:numFmt w:val="bullet"/>
      <w:pStyle w:val="Bullet3"/>
      <w:lvlText w:val="◊"/>
      <w:lvlJc w:val="left"/>
      <w:pPr>
        <w:tabs>
          <w:tab w:val="num" w:pos="1701"/>
        </w:tabs>
        <w:ind w:left="1701"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3B0A56"/>
    <w:multiLevelType w:val="hybridMultilevel"/>
    <w:tmpl w:val="336640EE"/>
    <w:lvl w:ilvl="0" w:tplc="7BCEFF32">
      <w:start w:val="1"/>
      <w:numFmt w:val="lowerLetter"/>
      <w:lvlText w:val="(%1)"/>
      <w:lvlJc w:val="left"/>
      <w:pPr>
        <w:tabs>
          <w:tab w:val="num" w:pos="2583"/>
        </w:tabs>
        <w:ind w:left="2583" w:hanging="720"/>
      </w:pPr>
      <w:rPr>
        <w:rFonts w:ascii="Times New Roman" w:eastAsia="Times New Roman" w:hAnsi="Times New Roman" w:cs="Times New Roman"/>
      </w:rPr>
    </w:lvl>
    <w:lvl w:ilvl="1" w:tplc="FFFFFFFF">
      <w:start w:val="1"/>
      <w:numFmt w:val="lowerLetter"/>
      <w:lvlText w:val="%2."/>
      <w:lvlJc w:val="left"/>
      <w:pPr>
        <w:tabs>
          <w:tab w:val="num" w:pos="2943"/>
        </w:tabs>
        <w:ind w:left="2943" w:hanging="360"/>
      </w:pPr>
    </w:lvl>
    <w:lvl w:ilvl="2" w:tplc="FFFFFFFF" w:tentative="1">
      <w:start w:val="1"/>
      <w:numFmt w:val="lowerRoman"/>
      <w:lvlText w:val="%3."/>
      <w:lvlJc w:val="right"/>
      <w:pPr>
        <w:tabs>
          <w:tab w:val="num" w:pos="3663"/>
        </w:tabs>
        <w:ind w:left="3663" w:hanging="180"/>
      </w:pPr>
    </w:lvl>
    <w:lvl w:ilvl="3" w:tplc="FFFFFFFF" w:tentative="1">
      <w:start w:val="1"/>
      <w:numFmt w:val="decimal"/>
      <w:lvlText w:val="%4."/>
      <w:lvlJc w:val="left"/>
      <w:pPr>
        <w:tabs>
          <w:tab w:val="num" w:pos="4383"/>
        </w:tabs>
        <w:ind w:left="4383" w:hanging="360"/>
      </w:pPr>
    </w:lvl>
    <w:lvl w:ilvl="4" w:tplc="FFFFFFFF" w:tentative="1">
      <w:start w:val="1"/>
      <w:numFmt w:val="lowerLetter"/>
      <w:lvlText w:val="%5."/>
      <w:lvlJc w:val="left"/>
      <w:pPr>
        <w:tabs>
          <w:tab w:val="num" w:pos="5103"/>
        </w:tabs>
        <w:ind w:left="5103" w:hanging="360"/>
      </w:pPr>
    </w:lvl>
    <w:lvl w:ilvl="5" w:tplc="FFFFFFFF" w:tentative="1">
      <w:start w:val="1"/>
      <w:numFmt w:val="lowerRoman"/>
      <w:lvlText w:val="%6."/>
      <w:lvlJc w:val="right"/>
      <w:pPr>
        <w:tabs>
          <w:tab w:val="num" w:pos="5823"/>
        </w:tabs>
        <w:ind w:left="5823" w:hanging="180"/>
      </w:pPr>
    </w:lvl>
    <w:lvl w:ilvl="6" w:tplc="FFFFFFFF" w:tentative="1">
      <w:start w:val="1"/>
      <w:numFmt w:val="decimal"/>
      <w:lvlText w:val="%7."/>
      <w:lvlJc w:val="left"/>
      <w:pPr>
        <w:tabs>
          <w:tab w:val="num" w:pos="6543"/>
        </w:tabs>
        <w:ind w:left="6543" w:hanging="360"/>
      </w:pPr>
    </w:lvl>
    <w:lvl w:ilvl="7" w:tplc="FFFFFFFF" w:tentative="1">
      <w:start w:val="1"/>
      <w:numFmt w:val="lowerLetter"/>
      <w:lvlText w:val="%8."/>
      <w:lvlJc w:val="left"/>
      <w:pPr>
        <w:tabs>
          <w:tab w:val="num" w:pos="7263"/>
        </w:tabs>
        <w:ind w:left="7263" w:hanging="360"/>
      </w:pPr>
    </w:lvl>
    <w:lvl w:ilvl="8" w:tplc="FFFFFFFF" w:tentative="1">
      <w:start w:val="1"/>
      <w:numFmt w:val="lowerRoman"/>
      <w:lvlText w:val="%9."/>
      <w:lvlJc w:val="right"/>
      <w:pPr>
        <w:tabs>
          <w:tab w:val="num" w:pos="7983"/>
        </w:tabs>
        <w:ind w:left="7983" w:hanging="180"/>
      </w:pPr>
    </w:lvl>
  </w:abstractNum>
  <w:abstractNum w:abstractNumId="3" w15:restartNumberingAfterBreak="0">
    <w:nsid w:val="10B05AE9"/>
    <w:multiLevelType w:val="multilevel"/>
    <w:tmpl w:val="B972C6D6"/>
    <w:lvl w:ilvl="0">
      <w:start w:val="1"/>
      <w:numFmt w:val="decimal"/>
      <w:pStyle w:val="Heading1"/>
      <w:lvlText w:val="%1.0"/>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pStyle w:val="Heading4"/>
      <w:lvlText w:val="%1.%2.%3.%4"/>
      <w:lvlJc w:val="left"/>
      <w:pPr>
        <w:ind w:left="2421" w:hanging="720"/>
      </w:pPr>
      <w:rPr>
        <w:rFonts w:hint="default"/>
      </w:rPr>
    </w:lvl>
    <w:lvl w:ilvl="4">
      <w:start w:val="1"/>
      <w:numFmt w:val="decimal"/>
      <w:pStyle w:val="Heading5"/>
      <w:lvlText w:val="%1.%2.%3.%4.%5"/>
      <w:lvlJc w:val="left"/>
      <w:pPr>
        <w:ind w:left="3348" w:hanging="1080"/>
      </w:pPr>
      <w:rPr>
        <w:rFonts w:hint="default"/>
      </w:rPr>
    </w:lvl>
    <w:lvl w:ilvl="5">
      <w:start w:val="1"/>
      <w:numFmt w:val="decimal"/>
      <w:pStyle w:val="Heading6"/>
      <w:lvlText w:val="%1.%2.%3.%4.%5.%6"/>
      <w:lvlJc w:val="left"/>
      <w:pPr>
        <w:ind w:left="3915" w:hanging="1080"/>
      </w:pPr>
      <w:rPr>
        <w:rFonts w:hint="default"/>
      </w:rPr>
    </w:lvl>
    <w:lvl w:ilvl="6">
      <w:start w:val="1"/>
      <w:numFmt w:val="decimal"/>
      <w:pStyle w:val="Heading7"/>
      <w:lvlText w:val="%1.%2.%3.%4.%5.%6.%7"/>
      <w:lvlJc w:val="left"/>
      <w:pPr>
        <w:ind w:left="4842" w:hanging="1440"/>
      </w:pPr>
      <w:rPr>
        <w:rFonts w:hint="default"/>
      </w:rPr>
    </w:lvl>
    <w:lvl w:ilvl="7">
      <w:start w:val="1"/>
      <w:numFmt w:val="decimal"/>
      <w:pStyle w:val="Heading8"/>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12207D35"/>
    <w:multiLevelType w:val="hybridMultilevel"/>
    <w:tmpl w:val="7D663444"/>
    <w:lvl w:ilvl="0" w:tplc="500C4C32">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497246"/>
    <w:multiLevelType w:val="hybridMultilevel"/>
    <w:tmpl w:val="7D663444"/>
    <w:lvl w:ilvl="0" w:tplc="500C4C32">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83179"/>
    <w:multiLevelType w:val="hybridMultilevel"/>
    <w:tmpl w:val="7D663444"/>
    <w:lvl w:ilvl="0" w:tplc="500C4C32">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14587"/>
    <w:multiLevelType w:val="hybridMultilevel"/>
    <w:tmpl w:val="633435CE"/>
    <w:lvl w:ilvl="0" w:tplc="7AFC787E">
      <w:start w:val="1"/>
      <w:numFmt w:val="decimal"/>
      <w:lvlText w:val="1.%1"/>
      <w:lvlJc w:val="left"/>
      <w:pPr>
        <w:ind w:left="720" w:hanging="360"/>
      </w:pPr>
      <w:rPr>
        <w:rFonts w:hint="default"/>
      </w:rPr>
    </w:lvl>
    <w:lvl w:ilvl="1" w:tplc="7AFC787E">
      <w:start w:val="1"/>
      <w:numFmt w:val="decimal"/>
      <w:lvlText w:val="1.%2"/>
      <w:lvlJc w:val="left"/>
      <w:pPr>
        <w:ind w:left="1440" w:hanging="360"/>
      </w:pPr>
      <w:rPr>
        <w:rFonts w:hint="default"/>
      </w:rPr>
    </w:lvl>
    <w:lvl w:ilvl="2" w:tplc="AF3E8CB0">
      <w:start w:val="1"/>
      <w:numFmt w:val="lowerRoman"/>
      <w:lvlText w:val="(%3)"/>
      <w:lvlJc w:val="left"/>
      <w:pPr>
        <w:ind w:left="2340" w:hanging="360"/>
      </w:pPr>
      <w:rPr>
        <w:rFonts w:hint="default"/>
        <w:b w:val="0"/>
        <w:bCs/>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17BEB"/>
    <w:multiLevelType w:val="hybridMultilevel"/>
    <w:tmpl w:val="7D663444"/>
    <w:lvl w:ilvl="0" w:tplc="500C4C32">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DC1C52"/>
    <w:multiLevelType w:val="hybridMultilevel"/>
    <w:tmpl w:val="7D663444"/>
    <w:lvl w:ilvl="0" w:tplc="500C4C32">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859D0"/>
    <w:multiLevelType w:val="hybridMultilevel"/>
    <w:tmpl w:val="7D663444"/>
    <w:lvl w:ilvl="0" w:tplc="500C4C32">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4795F"/>
    <w:multiLevelType w:val="hybridMultilevel"/>
    <w:tmpl w:val="2B00296E"/>
    <w:lvl w:ilvl="0" w:tplc="AF280BAC">
      <w:start w:val="1"/>
      <w:numFmt w:val="bullet"/>
      <w:pStyle w:val="bulletnormal"/>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841324"/>
    <w:multiLevelType w:val="hybridMultilevel"/>
    <w:tmpl w:val="CC5A3E9E"/>
    <w:lvl w:ilvl="0" w:tplc="6ACC76B4">
      <w:start w:val="1"/>
      <w:numFmt w:val="lowerLetter"/>
      <w:lvlText w:val="(%1)"/>
      <w:lvlJc w:val="left"/>
      <w:pPr>
        <w:tabs>
          <w:tab w:val="num" w:pos="1080"/>
        </w:tabs>
        <w:ind w:left="1080" w:hanging="360"/>
      </w:pPr>
      <w:rPr>
        <w:rFonts w:hint="default"/>
      </w:rPr>
    </w:lvl>
    <w:lvl w:ilvl="1" w:tplc="AFF2536A">
      <w:start w:val="10"/>
      <w:numFmt w:val="decimal"/>
      <w:lvlText w:val="%2."/>
      <w:lvlJc w:val="left"/>
      <w:pPr>
        <w:tabs>
          <w:tab w:val="num" w:pos="2160"/>
        </w:tabs>
        <w:ind w:left="2160" w:hanging="720"/>
      </w:pPr>
      <w:rPr>
        <w:rFonts w:hint="default"/>
      </w:rPr>
    </w:lvl>
    <w:lvl w:ilvl="2" w:tplc="84F416BE">
      <w:start w:val="2"/>
      <w:numFmt w:val="lowerRoman"/>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8AE625D"/>
    <w:multiLevelType w:val="hybridMultilevel"/>
    <w:tmpl w:val="BE9C1910"/>
    <w:lvl w:ilvl="0" w:tplc="BEC4E686">
      <w:start w:val="1"/>
      <w:numFmt w:val="bullet"/>
      <w:lvlText w:val=""/>
      <w:lvlJc w:val="righ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A00AA3"/>
    <w:multiLevelType w:val="hybridMultilevel"/>
    <w:tmpl w:val="4A60BAF2"/>
    <w:lvl w:ilvl="0" w:tplc="DCEE1CD8">
      <w:start w:val="1"/>
      <w:numFmt w:val="lowerLetter"/>
      <w:lvlText w:val="(%1)"/>
      <w:lvlJc w:val="left"/>
      <w:pPr>
        <w:tabs>
          <w:tab w:val="num" w:pos="450"/>
        </w:tabs>
        <w:ind w:left="450" w:hanging="360"/>
      </w:pPr>
      <w:rPr>
        <w:rFonts w:hint="default"/>
      </w:rPr>
    </w:lvl>
    <w:lvl w:ilvl="1" w:tplc="04090019">
      <w:start w:val="4"/>
      <w:numFmt w:val="decimal"/>
      <w:lvlText w:val="%2."/>
      <w:lvlJc w:val="left"/>
      <w:pPr>
        <w:tabs>
          <w:tab w:val="num" w:pos="1635"/>
        </w:tabs>
        <w:ind w:left="1635" w:hanging="825"/>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5" w15:restartNumberingAfterBreak="0">
    <w:nsid w:val="2DB65CCE"/>
    <w:multiLevelType w:val="hybridMultilevel"/>
    <w:tmpl w:val="E0BACA42"/>
    <w:lvl w:ilvl="0" w:tplc="507AE7DA">
      <w:start w:val="1"/>
      <w:numFmt w:val="lowerLetter"/>
      <w:lvlText w:val="(%1)"/>
      <w:lvlJc w:val="left"/>
      <w:pPr>
        <w:tabs>
          <w:tab w:val="num" w:pos="720"/>
        </w:tabs>
        <w:ind w:left="720" w:hanging="360"/>
      </w:pPr>
      <w:rPr>
        <w:rFonts w:hint="default"/>
      </w:rPr>
    </w:lvl>
    <w:lvl w:ilvl="1" w:tplc="CFF0C9CC">
      <w:start w:val="1"/>
      <w:numFmt w:val="decimal"/>
      <w:lvlText w:val="%2."/>
      <w:lvlJc w:val="left"/>
      <w:pPr>
        <w:tabs>
          <w:tab w:val="num" w:pos="1905"/>
        </w:tabs>
        <w:ind w:left="1905" w:hanging="82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376660D"/>
    <w:multiLevelType w:val="hybridMultilevel"/>
    <w:tmpl w:val="B21A2CD2"/>
    <w:lvl w:ilvl="0" w:tplc="04090019">
      <w:start w:val="1"/>
      <w:numFmt w:val="lowerLetter"/>
      <w:lvlText w:val="%1."/>
      <w:lvlJc w:val="left"/>
      <w:pPr>
        <w:ind w:left="144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7" w15:restartNumberingAfterBreak="0">
    <w:nsid w:val="34957AB4"/>
    <w:multiLevelType w:val="hybridMultilevel"/>
    <w:tmpl w:val="7D663444"/>
    <w:lvl w:ilvl="0" w:tplc="500C4C32">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17C32"/>
    <w:multiLevelType w:val="hybridMultilevel"/>
    <w:tmpl w:val="3E92D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C30034"/>
    <w:multiLevelType w:val="multilevel"/>
    <w:tmpl w:val="6E10F750"/>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b w:val="0"/>
        <w:bCs/>
        <w:sz w:val="22"/>
        <w:szCs w:val="1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BDA67F7"/>
    <w:multiLevelType w:val="hybridMultilevel"/>
    <w:tmpl w:val="7D663444"/>
    <w:lvl w:ilvl="0" w:tplc="500C4C32">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666D6E"/>
    <w:multiLevelType w:val="hybridMultilevel"/>
    <w:tmpl w:val="7D663444"/>
    <w:lvl w:ilvl="0" w:tplc="500C4C32">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D318D7"/>
    <w:multiLevelType w:val="hybridMultilevel"/>
    <w:tmpl w:val="4942F3BE"/>
    <w:lvl w:ilvl="0" w:tplc="5DFAA8F6">
      <w:start w:val="1"/>
      <w:numFmt w:val="lowerRoman"/>
      <w:lvlText w:val="(%1)"/>
      <w:lvlJc w:val="left"/>
      <w:pPr>
        <w:tabs>
          <w:tab w:val="num" w:pos="720"/>
        </w:tabs>
        <w:ind w:left="720" w:hanging="720"/>
      </w:pPr>
      <w:rPr>
        <w:rFonts w:hint="default"/>
        <w:b w:val="0"/>
        <w:bCs w:val="0"/>
      </w:rPr>
    </w:lvl>
    <w:lvl w:ilvl="1" w:tplc="494AF7BE">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457322B3"/>
    <w:multiLevelType w:val="hybridMultilevel"/>
    <w:tmpl w:val="7D663444"/>
    <w:lvl w:ilvl="0" w:tplc="500C4C32">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0A6D64"/>
    <w:multiLevelType w:val="hybridMultilevel"/>
    <w:tmpl w:val="74DEC96C"/>
    <w:lvl w:ilvl="0" w:tplc="E910AA70">
      <w:start w:val="1"/>
      <w:numFmt w:val="lowerRoman"/>
      <w:lvlText w:val="(%1)"/>
      <w:lvlJc w:val="left"/>
      <w:pPr>
        <w:tabs>
          <w:tab w:val="num" w:pos="720"/>
        </w:tabs>
        <w:ind w:left="720" w:hanging="360"/>
      </w:pPr>
      <w:rPr>
        <w:rFonts w:ascii="Times New Roman" w:eastAsia="Times New Roman" w:hAnsi="Times New Roman" w:cs="Times New Roman"/>
      </w:rPr>
    </w:lvl>
    <w:lvl w:ilvl="1" w:tplc="37400E6A">
      <w:start w:val="1"/>
      <w:numFmt w:val="lowerRoman"/>
      <w:lvlText w:val="(%2)"/>
      <w:lvlJc w:val="left"/>
      <w:pPr>
        <w:tabs>
          <w:tab w:val="num" w:pos="1800"/>
        </w:tabs>
        <w:ind w:left="1800" w:hanging="72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3314F50"/>
    <w:multiLevelType w:val="hybridMultilevel"/>
    <w:tmpl w:val="7D663444"/>
    <w:lvl w:ilvl="0" w:tplc="500C4C32">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F3010D"/>
    <w:multiLevelType w:val="hybridMultilevel"/>
    <w:tmpl w:val="ABDCB5A0"/>
    <w:lvl w:ilvl="0" w:tplc="86C226E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DF6ACA"/>
    <w:multiLevelType w:val="hybridMultilevel"/>
    <w:tmpl w:val="6C3A4E04"/>
    <w:lvl w:ilvl="0" w:tplc="7DB89376">
      <w:start w:val="1"/>
      <w:numFmt w:val="decimal"/>
      <w:lvlText w:val="2.%1"/>
      <w:lvlJc w:val="left"/>
      <w:pPr>
        <w:ind w:left="1283" w:hanging="360"/>
      </w:pPr>
      <w:rPr>
        <w:rFonts w:hint="default"/>
        <w:b w:val="0"/>
        <w:bCs/>
        <w:sz w:val="22"/>
        <w:szCs w:val="22"/>
      </w:rPr>
    </w:lvl>
    <w:lvl w:ilvl="1" w:tplc="04090019" w:tentative="1">
      <w:start w:val="1"/>
      <w:numFmt w:val="lowerLetter"/>
      <w:lvlText w:val="%2."/>
      <w:lvlJc w:val="left"/>
      <w:pPr>
        <w:ind w:left="2003" w:hanging="360"/>
      </w:pPr>
    </w:lvl>
    <w:lvl w:ilvl="2" w:tplc="0409001B" w:tentative="1">
      <w:start w:val="1"/>
      <w:numFmt w:val="lowerRoman"/>
      <w:lvlText w:val="%3."/>
      <w:lvlJc w:val="right"/>
      <w:pPr>
        <w:ind w:left="2723" w:hanging="180"/>
      </w:pPr>
    </w:lvl>
    <w:lvl w:ilvl="3" w:tplc="0409000F" w:tentative="1">
      <w:start w:val="1"/>
      <w:numFmt w:val="decimal"/>
      <w:lvlText w:val="%4."/>
      <w:lvlJc w:val="left"/>
      <w:pPr>
        <w:ind w:left="3443" w:hanging="360"/>
      </w:pPr>
    </w:lvl>
    <w:lvl w:ilvl="4" w:tplc="04090019" w:tentative="1">
      <w:start w:val="1"/>
      <w:numFmt w:val="lowerLetter"/>
      <w:lvlText w:val="%5."/>
      <w:lvlJc w:val="left"/>
      <w:pPr>
        <w:ind w:left="4163" w:hanging="360"/>
      </w:pPr>
    </w:lvl>
    <w:lvl w:ilvl="5" w:tplc="0409001B" w:tentative="1">
      <w:start w:val="1"/>
      <w:numFmt w:val="lowerRoman"/>
      <w:lvlText w:val="%6."/>
      <w:lvlJc w:val="right"/>
      <w:pPr>
        <w:ind w:left="4883" w:hanging="180"/>
      </w:pPr>
    </w:lvl>
    <w:lvl w:ilvl="6" w:tplc="0409000F" w:tentative="1">
      <w:start w:val="1"/>
      <w:numFmt w:val="decimal"/>
      <w:lvlText w:val="%7."/>
      <w:lvlJc w:val="left"/>
      <w:pPr>
        <w:ind w:left="5603" w:hanging="360"/>
      </w:pPr>
    </w:lvl>
    <w:lvl w:ilvl="7" w:tplc="04090019" w:tentative="1">
      <w:start w:val="1"/>
      <w:numFmt w:val="lowerLetter"/>
      <w:lvlText w:val="%8."/>
      <w:lvlJc w:val="left"/>
      <w:pPr>
        <w:ind w:left="6323" w:hanging="360"/>
      </w:pPr>
    </w:lvl>
    <w:lvl w:ilvl="8" w:tplc="0409001B" w:tentative="1">
      <w:start w:val="1"/>
      <w:numFmt w:val="lowerRoman"/>
      <w:lvlText w:val="%9."/>
      <w:lvlJc w:val="right"/>
      <w:pPr>
        <w:ind w:left="7043" w:hanging="180"/>
      </w:pPr>
    </w:lvl>
  </w:abstractNum>
  <w:abstractNum w:abstractNumId="28" w15:restartNumberingAfterBreak="0">
    <w:nsid w:val="640E4319"/>
    <w:multiLevelType w:val="hybridMultilevel"/>
    <w:tmpl w:val="C02CE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5476F6"/>
    <w:multiLevelType w:val="hybridMultilevel"/>
    <w:tmpl w:val="3A843D04"/>
    <w:lvl w:ilvl="0" w:tplc="CD942892">
      <w:start w:val="1"/>
      <w:numFmt w:val="bullet"/>
      <w:pStyle w:val="Bullet1"/>
      <w:lvlText w:val="–"/>
      <w:lvlJc w:val="left"/>
      <w:pPr>
        <w:tabs>
          <w:tab w:val="num" w:pos="567"/>
        </w:tabs>
        <w:ind w:left="567" w:hanging="567"/>
      </w:pPr>
      <w:rPr>
        <w:rFonts w:asci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A37082"/>
    <w:multiLevelType w:val="hybridMultilevel"/>
    <w:tmpl w:val="F0AA45B2"/>
    <w:lvl w:ilvl="0" w:tplc="5684580A">
      <w:start w:val="1"/>
      <w:numFmt w:val="bullet"/>
      <w:pStyle w:val="Bullet2"/>
      <w:lvlText w:val="●"/>
      <w:lvlJc w:val="left"/>
      <w:pPr>
        <w:tabs>
          <w:tab w:val="num" w:pos="1134"/>
        </w:tabs>
        <w:ind w:left="1134" w:hanging="567"/>
      </w:pPr>
      <w:rPr>
        <w:rFonts w:asci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45348E"/>
    <w:multiLevelType w:val="multilevel"/>
    <w:tmpl w:val="C75C8AA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ascii="Times New Roman" w:hAnsi="Times New Roman" w:cs="Times New Roman" w:hint="default"/>
        <w:b w:val="0"/>
        <w:bCs/>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2" w15:restartNumberingAfterBreak="0">
    <w:nsid w:val="6C7B7DF0"/>
    <w:multiLevelType w:val="hybridMultilevel"/>
    <w:tmpl w:val="7D663444"/>
    <w:lvl w:ilvl="0" w:tplc="500C4C32">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835984"/>
    <w:multiLevelType w:val="hybridMultilevel"/>
    <w:tmpl w:val="EE8623CC"/>
    <w:lvl w:ilvl="0" w:tplc="B40A7C56">
      <w:start w:val="1"/>
      <w:numFmt w:val="low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045A9C"/>
    <w:multiLevelType w:val="multilevel"/>
    <w:tmpl w:val="F18E917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7293484B"/>
    <w:multiLevelType w:val="hybridMultilevel"/>
    <w:tmpl w:val="7D663444"/>
    <w:lvl w:ilvl="0" w:tplc="500C4C32">
      <w:start w:val="1"/>
      <w:numFmt w:val="lowerRoman"/>
      <w:lvlText w:val="(%1)"/>
      <w:lvlJc w:val="left"/>
      <w:pPr>
        <w:ind w:left="1080" w:hanging="720"/>
      </w:pPr>
      <w:rPr>
        <w:rFonts w:hint="default"/>
        <w:b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E0719"/>
    <w:multiLevelType w:val="hybridMultilevel"/>
    <w:tmpl w:val="D63410F0"/>
    <w:lvl w:ilvl="0" w:tplc="04090019">
      <w:start w:val="1"/>
      <w:numFmt w:val="lowerLetter"/>
      <w:lvlText w:val="%1."/>
      <w:lvlJc w:val="left"/>
      <w:pPr>
        <w:ind w:left="144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7" w15:restartNumberingAfterBreak="0">
    <w:nsid w:val="7B792944"/>
    <w:multiLevelType w:val="hybridMultilevel"/>
    <w:tmpl w:val="7D663444"/>
    <w:lvl w:ilvl="0" w:tplc="500C4C32">
      <w:start w:val="1"/>
      <w:numFmt w:val="lowerRoman"/>
      <w:lvlText w:val="(%1)"/>
      <w:lvlJc w:val="left"/>
      <w:pPr>
        <w:ind w:left="1080" w:hanging="72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7A2FEA"/>
    <w:multiLevelType w:val="hybridMultilevel"/>
    <w:tmpl w:val="23F4A4D6"/>
    <w:lvl w:ilvl="0" w:tplc="04090001">
      <w:start w:val="1"/>
      <w:numFmt w:val="bullet"/>
      <w:lvlText w:val=""/>
      <w:lvlJc w:val="left"/>
      <w:pPr>
        <w:tabs>
          <w:tab w:val="num" w:pos="1800"/>
        </w:tabs>
        <w:ind w:left="1800" w:hanging="360"/>
      </w:pPr>
      <w:rPr>
        <w:rFonts w:ascii="Symbol" w:hAnsi="Symbol" w:hint="default"/>
      </w:rPr>
    </w:lvl>
    <w:lvl w:ilvl="1" w:tplc="55AE599C">
      <w:start w:val="1"/>
      <w:numFmt w:val="lowerRoman"/>
      <w:lvlText w:val="(%2)"/>
      <w:lvlJc w:val="left"/>
      <w:pPr>
        <w:tabs>
          <w:tab w:val="num" w:pos="2880"/>
        </w:tabs>
        <w:ind w:left="2880" w:hanging="720"/>
      </w:pPr>
      <w:rPr>
        <w:rFonts w:ascii="Times New Roman" w:eastAsia="Times New Roman" w:hAnsi="Times New Roman" w:cs="Times New Roman"/>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16cid:durableId="949893668">
    <w:abstractNumId w:val="29"/>
  </w:num>
  <w:num w:numId="2" w16cid:durableId="355039381">
    <w:abstractNumId w:val="30"/>
  </w:num>
  <w:num w:numId="3" w16cid:durableId="1726682778">
    <w:abstractNumId w:val="1"/>
  </w:num>
  <w:num w:numId="4" w16cid:durableId="1408530402">
    <w:abstractNumId w:val="11"/>
  </w:num>
  <w:num w:numId="5" w16cid:durableId="1179733556">
    <w:abstractNumId w:val="0"/>
  </w:num>
  <w:num w:numId="6" w16cid:durableId="2036147477">
    <w:abstractNumId w:val="3"/>
  </w:num>
  <w:num w:numId="7" w16cid:durableId="557322070">
    <w:abstractNumId w:val="7"/>
  </w:num>
  <w:num w:numId="8" w16cid:durableId="60373501">
    <w:abstractNumId w:val="27"/>
  </w:num>
  <w:num w:numId="9" w16cid:durableId="1248461856">
    <w:abstractNumId w:val="33"/>
  </w:num>
  <w:num w:numId="10" w16cid:durableId="79714679">
    <w:abstractNumId w:val="5"/>
  </w:num>
  <w:num w:numId="11" w16cid:durableId="150952256">
    <w:abstractNumId w:val="22"/>
  </w:num>
  <w:num w:numId="12" w16cid:durableId="1325815372">
    <w:abstractNumId w:val="24"/>
  </w:num>
  <w:num w:numId="13" w16cid:durableId="1653215807">
    <w:abstractNumId w:val="2"/>
  </w:num>
  <w:num w:numId="14" w16cid:durableId="914559199">
    <w:abstractNumId w:val="19"/>
  </w:num>
  <w:num w:numId="15" w16cid:durableId="79301424">
    <w:abstractNumId w:val="15"/>
  </w:num>
  <w:num w:numId="16" w16cid:durableId="153880804">
    <w:abstractNumId w:val="14"/>
  </w:num>
  <w:num w:numId="17" w16cid:durableId="289283104">
    <w:abstractNumId w:val="12"/>
  </w:num>
  <w:num w:numId="18" w16cid:durableId="843012399">
    <w:abstractNumId w:val="38"/>
  </w:num>
  <w:num w:numId="19" w16cid:durableId="1226143582">
    <w:abstractNumId w:val="34"/>
  </w:num>
  <w:num w:numId="20" w16cid:durableId="1335493275">
    <w:abstractNumId w:val="26"/>
  </w:num>
  <w:num w:numId="21" w16cid:durableId="1044787820">
    <w:abstractNumId w:val="31"/>
  </w:num>
  <w:num w:numId="22" w16cid:durableId="224268119">
    <w:abstractNumId w:val="28"/>
  </w:num>
  <w:num w:numId="23" w16cid:durableId="356810708">
    <w:abstractNumId w:val="9"/>
  </w:num>
  <w:num w:numId="24" w16cid:durableId="223226380">
    <w:abstractNumId w:val="32"/>
  </w:num>
  <w:num w:numId="25" w16cid:durableId="479158367">
    <w:abstractNumId w:val="25"/>
  </w:num>
  <w:num w:numId="26" w16cid:durableId="1774399449">
    <w:abstractNumId w:val="8"/>
  </w:num>
  <w:num w:numId="27" w16cid:durableId="1348866044">
    <w:abstractNumId w:val="35"/>
  </w:num>
  <w:num w:numId="28" w16cid:durableId="1432822037">
    <w:abstractNumId w:val="21"/>
  </w:num>
  <w:num w:numId="29" w16cid:durableId="1414546389">
    <w:abstractNumId w:val="17"/>
  </w:num>
  <w:num w:numId="30" w16cid:durableId="712922349">
    <w:abstractNumId w:val="36"/>
  </w:num>
  <w:num w:numId="31" w16cid:durableId="1486777390">
    <w:abstractNumId w:val="6"/>
  </w:num>
  <w:num w:numId="32" w16cid:durableId="751707110">
    <w:abstractNumId w:val="4"/>
  </w:num>
  <w:num w:numId="33" w16cid:durableId="21710056">
    <w:abstractNumId w:val="20"/>
  </w:num>
  <w:num w:numId="34" w16cid:durableId="409431319">
    <w:abstractNumId w:val="10"/>
  </w:num>
  <w:num w:numId="35" w16cid:durableId="199366517">
    <w:abstractNumId w:val="37"/>
  </w:num>
  <w:num w:numId="36" w16cid:durableId="1405646321">
    <w:abstractNumId w:val="16"/>
  </w:num>
  <w:num w:numId="37" w16cid:durableId="1092123418">
    <w:abstractNumId w:val="13"/>
  </w:num>
  <w:num w:numId="38" w16cid:durableId="514268705">
    <w:abstractNumId w:val="23"/>
  </w:num>
  <w:num w:numId="39" w16cid:durableId="143289266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637"/>
  <w:doNotHyphenateCaps/>
  <w:drawingGridHorizontalSpacing w:val="90"/>
  <w:drawingGridVerticalSpacing w:val="181"/>
  <w:displayHorizontalDrawingGridEvery w:val="2"/>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plicationType" w:val="DHVStyle"/>
    <w:docVar w:name="DocumentStatus" w:val="Created"/>
    <w:docVar w:name="DocumentVersion" w:val="2.61.2"/>
    <w:docVar w:name="TemplateType" w:val="Report"/>
  </w:docVars>
  <w:rsids>
    <w:rsidRoot w:val="00ED3D02"/>
    <w:rsid w:val="0000093E"/>
    <w:rsid w:val="00000D90"/>
    <w:rsid w:val="00000E7F"/>
    <w:rsid w:val="00001784"/>
    <w:rsid w:val="00001788"/>
    <w:rsid w:val="000021EA"/>
    <w:rsid w:val="000023A1"/>
    <w:rsid w:val="000036B6"/>
    <w:rsid w:val="000036CC"/>
    <w:rsid w:val="00003B2C"/>
    <w:rsid w:val="00003D09"/>
    <w:rsid w:val="000048F3"/>
    <w:rsid w:val="00004F43"/>
    <w:rsid w:val="000050BA"/>
    <w:rsid w:val="000052CD"/>
    <w:rsid w:val="000058EC"/>
    <w:rsid w:val="000061EA"/>
    <w:rsid w:val="00006241"/>
    <w:rsid w:val="000064D5"/>
    <w:rsid w:val="00007FD6"/>
    <w:rsid w:val="00010AA2"/>
    <w:rsid w:val="0001125B"/>
    <w:rsid w:val="000117E2"/>
    <w:rsid w:val="000128E2"/>
    <w:rsid w:val="00012B02"/>
    <w:rsid w:val="00013595"/>
    <w:rsid w:val="000135A0"/>
    <w:rsid w:val="0001434D"/>
    <w:rsid w:val="000148F1"/>
    <w:rsid w:val="00014A53"/>
    <w:rsid w:val="00014C65"/>
    <w:rsid w:val="000152A4"/>
    <w:rsid w:val="00015BB9"/>
    <w:rsid w:val="00015CCB"/>
    <w:rsid w:val="000162BB"/>
    <w:rsid w:val="000169C6"/>
    <w:rsid w:val="00017CDB"/>
    <w:rsid w:val="00020B7F"/>
    <w:rsid w:val="00021A49"/>
    <w:rsid w:val="00021CCF"/>
    <w:rsid w:val="00022065"/>
    <w:rsid w:val="00022361"/>
    <w:rsid w:val="00023988"/>
    <w:rsid w:val="00023E2A"/>
    <w:rsid w:val="00025513"/>
    <w:rsid w:val="00025948"/>
    <w:rsid w:val="000259B1"/>
    <w:rsid w:val="00025DCE"/>
    <w:rsid w:val="00026343"/>
    <w:rsid w:val="00027F77"/>
    <w:rsid w:val="00030ACA"/>
    <w:rsid w:val="000310D5"/>
    <w:rsid w:val="00031F4B"/>
    <w:rsid w:val="000322D7"/>
    <w:rsid w:val="0003267F"/>
    <w:rsid w:val="00032685"/>
    <w:rsid w:val="00032E0B"/>
    <w:rsid w:val="00034530"/>
    <w:rsid w:val="000347FE"/>
    <w:rsid w:val="00034BB0"/>
    <w:rsid w:val="00034E1B"/>
    <w:rsid w:val="000356FF"/>
    <w:rsid w:val="0003587D"/>
    <w:rsid w:val="0003590E"/>
    <w:rsid w:val="00035E9D"/>
    <w:rsid w:val="00036057"/>
    <w:rsid w:val="0003722E"/>
    <w:rsid w:val="00037C5D"/>
    <w:rsid w:val="00040721"/>
    <w:rsid w:val="00041BD6"/>
    <w:rsid w:val="00042144"/>
    <w:rsid w:val="000422B3"/>
    <w:rsid w:val="00042332"/>
    <w:rsid w:val="00042A3A"/>
    <w:rsid w:val="00043049"/>
    <w:rsid w:val="00044579"/>
    <w:rsid w:val="00044E25"/>
    <w:rsid w:val="00045AD4"/>
    <w:rsid w:val="0004679A"/>
    <w:rsid w:val="000474FB"/>
    <w:rsid w:val="00047699"/>
    <w:rsid w:val="00051165"/>
    <w:rsid w:val="000512F2"/>
    <w:rsid w:val="000516D3"/>
    <w:rsid w:val="00051F10"/>
    <w:rsid w:val="0005250D"/>
    <w:rsid w:val="0005265C"/>
    <w:rsid w:val="00052ABC"/>
    <w:rsid w:val="000531E6"/>
    <w:rsid w:val="00053832"/>
    <w:rsid w:val="00053A00"/>
    <w:rsid w:val="00053DE1"/>
    <w:rsid w:val="00054EE4"/>
    <w:rsid w:val="000551ED"/>
    <w:rsid w:val="000553A4"/>
    <w:rsid w:val="00055D6C"/>
    <w:rsid w:val="00056D99"/>
    <w:rsid w:val="0005799B"/>
    <w:rsid w:val="00057B67"/>
    <w:rsid w:val="00057FB4"/>
    <w:rsid w:val="00060813"/>
    <w:rsid w:val="000609FF"/>
    <w:rsid w:val="00060B8A"/>
    <w:rsid w:val="00061911"/>
    <w:rsid w:val="00061E1B"/>
    <w:rsid w:val="0006441B"/>
    <w:rsid w:val="0006457F"/>
    <w:rsid w:val="00065300"/>
    <w:rsid w:val="000657ED"/>
    <w:rsid w:val="000705C7"/>
    <w:rsid w:val="0007062E"/>
    <w:rsid w:val="00070B13"/>
    <w:rsid w:val="00071CCD"/>
    <w:rsid w:val="00071F96"/>
    <w:rsid w:val="000720EA"/>
    <w:rsid w:val="000729ED"/>
    <w:rsid w:val="00073352"/>
    <w:rsid w:val="00073A0E"/>
    <w:rsid w:val="00073C44"/>
    <w:rsid w:val="00074B99"/>
    <w:rsid w:val="00074D50"/>
    <w:rsid w:val="00074EC2"/>
    <w:rsid w:val="00075813"/>
    <w:rsid w:val="00077363"/>
    <w:rsid w:val="000775EA"/>
    <w:rsid w:val="00077B50"/>
    <w:rsid w:val="00077E6C"/>
    <w:rsid w:val="000802C2"/>
    <w:rsid w:val="000807A1"/>
    <w:rsid w:val="00080B08"/>
    <w:rsid w:val="00080D86"/>
    <w:rsid w:val="00080F14"/>
    <w:rsid w:val="0008137F"/>
    <w:rsid w:val="000814BF"/>
    <w:rsid w:val="0008180B"/>
    <w:rsid w:val="000822FB"/>
    <w:rsid w:val="000826DB"/>
    <w:rsid w:val="00082878"/>
    <w:rsid w:val="00082E84"/>
    <w:rsid w:val="00082F25"/>
    <w:rsid w:val="00084BA5"/>
    <w:rsid w:val="00084D9C"/>
    <w:rsid w:val="00084F08"/>
    <w:rsid w:val="00085140"/>
    <w:rsid w:val="000856D1"/>
    <w:rsid w:val="00087190"/>
    <w:rsid w:val="00087664"/>
    <w:rsid w:val="00087902"/>
    <w:rsid w:val="0009042C"/>
    <w:rsid w:val="000905DA"/>
    <w:rsid w:val="000908C0"/>
    <w:rsid w:val="00090A23"/>
    <w:rsid w:val="00090FB0"/>
    <w:rsid w:val="00091419"/>
    <w:rsid w:val="00091BB8"/>
    <w:rsid w:val="00092A50"/>
    <w:rsid w:val="00092E97"/>
    <w:rsid w:val="00093FEA"/>
    <w:rsid w:val="00094304"/>
    <w:rsid w:val="00094361"/>
    <w:rsid w:val="00095223"/>
    <w:rsid w:val="0009560F"/>
    <w:rsid w:val="000956A5"/>
    <w:rsid w:val="00095771"/>
    <w:rsid w:val="00096EAF"/>
    <w:rsid w:val="00097935"/>
    <w:rsid w:val="00097C22"/>
    <w:rsid w:val="000A03F2"/>
    <w:rsid w:val="000A1B60"/>
    <w:rsid w:val="000A1C27"/>
    <w:rsid w:val="000A253F"/>
    <w:rsid w:val="000A3587"/>
    <w:rsid w:val="000A3DAE"/>
    <w:rsid w:val="000A59C7"/>
    <w:rsid w:val="000A66A5"/>
    <w:rsid w:val="000A6F37"/>
    <w:rsid w:val="000A7323"/>
    <w:rsid w:val="000A7874"/>
    <w:rsid w:val="000B0015"/>
    <w:rsid w:val="000B0555"/>
    <w:rsid w:val="000B2140"/>
    <w:rsid w:val="000B2774"/>
    <w:rsid w:val="000B3275"/>
    <w:rsid w:val="000B3421"/>
    <w:rsid w:val="000B34C0"/>
    <w:rsid w:val="000B3DEA"/>
    <w:rsid w:val="000B4C56"/>
    <w:rsid w:val="000B5A7C"/>
    <w:rsid w:val="000B6048"/>
    <w:rsid w:val="000B66D4"/>
    <w:rsid w:val="000B6B36"/>
    <w:rsid w:val="000B77FB"/>
    <w:rsid w:val="000C0300"/>
    <w:rsid w:val="000C04A4"/>
    <w:rsid w:val="000C0D1B"/>
    <w:rsid w:val="000C1462"/>
    <w:rsid w:val="000C1B4F"/>
    <w:rsid w:val="000C2F0B"/>
    <w:rsid w:val="000C35ED"/>
    <w:rsid w:val="000C3C3F"/>
    <w:rsid w:val="000C3CBC"/>
    <w:rsid w:val="000C3DDA"/>
    <w:rsid w:val="000C3EED"/>
    <w:rsid w:val="000C4552"/>
    <w:rsid w:val="000C479C"/>
    <w:rsid w:val="000C47F5"/>
    <w:rsid w:val="000C49E8"/>
    <w:rsid w:val="000C4D80"/>
    <w:rsid w:val="000C53A6"/>
    <w:rsid w:val="000C5713"/>
    <w:rsid w:val="000C5ABA"/>
    <w:rsid w:val="000C613D"/>
    <w:rsid w:val="000C61F0"/>
    <w:rsid w:val="000C6934"/>
    <w:rsid w:val="000C79E8"/>
    <w:rsid w:val="000D0538"/>
    <w:rsid w:val="000D09CE"/>
    <w:rsid w:val="000D113E"/>
    <w:rsid w:val="000D12F7"/>
    <w:rsid w:val="000D1E10"/>
    <w:rsid w:val="000D264F"/>
    <w:rsid w:val="000D3C68"/>
    <w:rsid w:val="000D3E9C"/>
    <w:rsid w:val="000D499D"/>
    <w:rsid w:val="000D5137"/>
    <w:rsid w:val="000D62C5"/>
    <w:rsid w:val="000D7662"/>
    <w:rsid w:val="000D77C2"/>
    <w:rsid w:val="000D7AA1"/>
    <w:rsid w:val="000D7D3B"/>
    <w:rsid w:val="000E01EF"/>
    <w:rsid w:val="000E15EB"/>
    <w:rsid w:val="000E270C"/>
    <w:rsid w:val="000E30BC"/>
    <w:rsid w:val="000E360F"/>
    <w:rsid w:val="000E3658"/>
    <w:rsid w:val="000E3772"/>
    <w:rsid w:val="000E4BF9"/>
    <w:rsid w:val="000E517C"/>
    <w:rsid w:val="000E5AAD"/>
    <w:rsid w:val="000E5D66"/>
    <w:rsid w:val="000E6844"/>
    <w:rsid w:val="000E7032"/>
    <w:rsid w:val="000E7240"/>
    <w:rsid w:val="000F0EFC"/>
    <w:rsid w:val="000F15A3"/>
    <w:rsid w:val="000F2059"/>
    <w:rsid w:val="000F2807"/>
    <w:rsid w:val="000F28CC"/>
    <w:rsid w:val="000F2B8A"/>
    <w:rsid w:val="000F33A5"/>
    <w:rsid w:val="000F4ED1"/>
    <w:rsid w:val="000F6733"/>
    <w:rsid w:val="000F6FBD"/>
    <w:rsid w:val="000F6FCC"/>
    <w:rsid w:val="00100C68"/>
    <w:rsid w:val="0010109F"/>
    <w:rsid w:val="001011B6"/>
    <w:rsid w:val="001014E0"/>
    <w:rsid w:val="00101594"/>
    <w:rsid w:val="0010164F"/>
    <w:rsid w:val="001019AC"/>
    <w:rsid w:val="001025EF"/>
    <w:rsid w:val="0010383A"/>
    <w:rsid w:val="00104AD1"/>
    <w:rsid w:val="00105317"/>
    <w:rsid w:val="001053C2"/>
    <w:rsid w:val="0010568D"/>
    <w:rsid w:val="001056FE"/>
    <w:rsid w:val="00106168"/>
    <w:rsid w:val="00106705"/>
    <w:rsid w:val="00106832"/>
    <w:rsid w:val="00106A96"/>
    <w:rsid w:val="00106CCA"/>
    <w:rsid w:val="00107B44"/>
    <w:rsid w:val="00107DCC"/>
    <w:rsid w:val="00110273"/>
    <w:rsid w:val="001103CC"/>
    <w:rsid w:val="001120F9"/>
    <w:rsid w:val="001121AE"/>
    <w:rsid w:val="00112CBD"/>
    <w:rsid w:val="00113A13"/>
    <w:rsid w:val="00113B34"/>
    <w:rsid w:val="00113F67"/>
    <w:rsid w:val="0011435E"/>
    <w:rsid w:val="0011481F"/>
    <w:rsid w:val="00114B91"/>
    <w:rsid w:val="00114C80"/>
    <w:rsid w:val="00115450"/>
    <w:rsid w:val="00116C3F"/>
    <w:rsid w:val="00116D65"/>
    <w:rsid w:val="001173A0"/>
    <w:rsid w:val="0012010A"/>
    <w:rsid w:val="00120829"/>
    <w:rsid w:val="00121432"/>
    <w:rsid w:val="00122130"/>
    <w:rsid w:val="00122191"/>
    <w:rsid w:val="001229D8"/>
    <w:rsid w:val="001236A1"/>
    <w:rsid w:val="00124411"/>
    <w:rsid w:val="00124630"/>
    <w:rsid w:val="00124CC9"/>
    <w:rsid w:val="0012531D"/>
    <w:rsid w:val="00125CA8"/>
    <w:rsid w:val="0012629B"/>
    <w:rsid w:val="0012697F"/>
    <w:rsid w:val="00126A13"/>
    <w:rsid w:val="00126CD7"/>
    <w:rsid w:val="00126EAF"/>
    <w:rsid w:val="0012754E"/>
    <w:rsid w:val="00127945"/>
    <w:rsid w:val="00127964"/>
    <w:rsid w:val="0013055B"/>
    <w:rsid w:val="001307D5"/>
    <w:rsid w:val="00130D39"/>
    <w:rsid w:val="00131024"/>
    <w:rsid w:val="00131C9D"/>
    <w:rsid w:val="00132477"/>
    <w:rsid w:val="00134136"/>
    <w:rsid w:val="001345C0"/>
    <w:rsid w:val="00134650"/>
    <w:rsid w:val="00134C2E"/>
    <w:rsid w:val="00135118"/>
    <w:rsid w:val="0013513C"/>
    <w:rsid w:val="00136131"/>
    <w:rsid w:val="00136514"/>
    <w:rsid w:val="00136A95"/>
    <w:rsid w:val="00137203"/>
    <w:rsid w:val="0013758C"/>
    <w:rsid w:val="001378A2"/>
    <w:rsid w:val="00140442"/>
    <w:rsid w:val="00140ADB"/>
    <w:rsid w:val="00140AF9"/>
    <w:rsid w:val="00141CEB"/>
    <w:rsid w:val="0014268D"/>
    <w:rsid w:val="00142A8B"/>
    <w:rsid w:val="00142AAF"/>
    <w:rsid w:val="00143000"/>
    <w:rsid w:val="001438AE"/>
    <w:rsid w:val="00143F3E"/>
    <w:rsid w:val="00144596"/>
    <w:rsid w:val="001445EA"/>
    <w:rsid w:val="001448AB"/>
    <w:rsid w:val="001459B7"/>
    <w:rsid w:val="00145BB5"/>
    <w:rsid w:val="00145CFA"/>
    <w:rsid w:val="00145EC0"/>
    <w:rsid w:val="00146ED2"/>
    <w:rsid w:val="0014753A"/>
    <w:rsid w:val="001478AD"/>
    <w:rsid w:val="0015030D"/>
    <w:rsid w:val="0015085E"/>
    <w:rsid w:val="0015089E"/>
    <w:rsid w:val="00150FE1"/>
    <w:rsid w:val="001510C7"/>
    <w:rsid w:val="001529FE"/>
    <w:rsid w:val="00152AD2"/>
    <w:rsid w:val="00152D8C"/>
    <w:rsid w:val="00152E80"/>
    <w:rsid w:val="001532FE"/>
    <w:rsid w:val="00153770"/>
    <w:rsid w:val="00153AC3"/>
    <w:rsid w:val="001540D8"/>
    <w:rsid w:val="00154C9B"/>
    <w:rsid w:val="001556FC"/>
    <w:rsid w:val="00155BB3"/>
    <w:rsid w:val="00156161"/>
    <w:rsid w:val="00156E94"/>
    <w:rsid w:val="0015705F"/>
    <w:rsid w:val="001601E7"/>
    <w:rsid w:val="001606EE"/>
    <w:rsid w:val="00160A32"/>
    <w:rsid w:val="00160B84"/>
    <w:rsid w:val="001612B9"/>
    <w:rsid w:val="00161AC2"/>
    <w:rsid w:val="00162B19"/>
    <w:rsid w:val="00163068"/>
    <w:rsid w:val="00163AC3"/>
    <w:rsid w:val="00163BE8"/>
    <w:rsid w:val="001643D3"/>
    <w:rsid w:val="00164E7B"/>
    <w:rsid w:val="0016520E"/>
    <w:rsid w:val="001653FE"/>
    <w:rsid w:val="00165504"/>
    <w:rsid w:val="00165D3C"/>
    <w:rsid w:val="00165FB5"/>
    <w:rsid w:val="00166372"/>
    <w:rsid w:val="001669F9"/>
    <w:rsid w:val="00166EE2"/>
    <w:rsid w:val="00167CEF"/>
    <w:rsid w:val="00167DA9"/>
    <w:rsid w:val="0017005D"/>
    <w:rsid w:val="00170399"/>
    <w:rsid w:val="00170574"/>
    <w:rsid w:val="001708EC"/>
    <w:rsid w:val="00172217"/>
    <w:rsid w:val="00172520"/>
    <w:rsid w:val="00172C2B"/>
    <w:rsid w:val="00172DAD"/>
    <w:rsid w:val="001739BA"/>
    <w:rsid w:val="00173E11"/>
    <w:rsid w:val="0017484F"/>
    <w:rsid w:val="0017495F"/>
    <w:rsid w:val="0017578D"/>
    <w:rsid w:val="00175D33"/>
    <w:rsid w:val="0017678A"/>
    <w:rsid w:val="00176B06"/>
    <w:rsid w:val="001770B3"/>
    <w:rsid w:val="001775A4"/>
    <w:rsid w:val="0018070A"/>
    <w:rsid w:val="001813C6"/>
    <w:rsid w:val="00181458"/>
    <w:rsid w:val="00181A5E"/>
    <w:rsid w:val="00182544"/>
    <w:rsid w:val="001831C9"/>
    <w:rsid w:val="001835E4"/>
    <w:rsid w:val="001836C3"/>
    <w:rsid w:val="00183CF7"/>
    <w:rsid w:val="00184BA6"/>
    <w:rsid w:val="00184CF0"/>
    <w:rsid w:val="0018507A"/>
    <w:rsid w:val="0018543F"/>
    <w:rsid w:val="001861E5"/>
    <w:rsid w:val="00186CE0"/>
    <w:rsid w:val="00187345"/>
    <w:rsid w:val="0018755F"/>
    <w:rsid w:val="001878DD"/>
    <w:rsid w:val="00187943"/>
    <w:rsid w:val="00187C36"/>
    <w:rsid w:val="00187F62"/>
    <w:rsid w:val="001915BD"/>
    <w:rsid w:val="0019330E"/>
    <w:rsid w:val="00193636"/>
    <w:rsid w:val="00193791"/>
    <w:rsid w:val="00194C33"/>
    <w:rsid w:val="0019520C"/>
    <w:rsid w:val="0019583B"/>
    <w:rsid w:val="0019597E"/>
    <w:rsid w:val="00196030"/>
    <w:rsid w:val="001965D2"/>
    <w:rsid w:val="00196D22"/>
    <w:rsid w:val="00196E81"/>
    <w:rsid w:val="00197603"/>
    <w:rsid w:val="00197C6B"/>
    <w:rsid w:val="00197F84"/>
    <w:rsid w:val="001A0DC2"/>
    <w:rsid w:val="001A0F05"/>
    <w:rsid w:val="001A0F0F"/>
    <w:rsid w:val="001A1ACD"/>
    <w:rsid w:val="001A2131"/>
    <w:rsid w:val="001A262B"/>
    <w:rsid w:val="001A26C5"/>
    <w:rsid w:val="001A29EE"/>
    <w:rsid w:val="001A3562"/>
    <w:rsid w:val="001A387C"/>
    <w:rsid w:val="001A3948"/>
    <w:rsid w:val="001A3E9C"/>
    <w:rsid w:val="001A411C"/>
    <w:rsid w:val="001A465B"/>
    <w:rsid w:val="001A5AD4"/>
    <w:rsid w:val="001A62A5"/>
    <w:rsid w:val="001A6F1A"/>
    <w:rsid w:val="001A750A"/>
    <w:rsid w:val="001B029E"/>
    <w:rsid w:val="001B03EA"/>
    <w:rsid w:val="001B0AD5"/>
    <w:rsid w:val="001B0F1D"/>
    <w:rsid w:val="001B1F01"/>
    <w:rsid w:val="001B2529"/>
    <w:rsid w:val="001B26DA"/>
    <w:rsid w:val="001B2C07"/>
    <w:rsid w:val="001B3980"/>
    <w:rsid w:val="001B3C82"/>
    <w:rsid w:val="001B3F16"/>
    <w:rsid w:val="001B5AA1"/>
    <w:rsid w:val="001B636A"/>
    <w:rsid w:val="001B6480"/>
    <w:rsid w:val="001B65F6"/>
    <w:rsid w:val="001C007C"/>
    <w:rsid w:val="001C1657"/>
    <w:rsid w:val="001C177B"/>
    <w:rsid w:val="001C1EFA"/>
    <w:rsid w:val="001C2451"/>
    <w:rsid w:val="001C2B92"/>
    <w:rsid w:val="001C2BA0"/>
    <w:rsid w:val="001C3162"/>
    <w:rsid w:val="001C369A"/>
    <w:rsid w:val="001C474B"/>
    <w:rsid w:val="001C483E"/>
    <w:rsid w:val="001C5E08"/>
    <w:rsid w:val="001C663C"/>
    <w:rsid w:val="001C682E"/>
    <w:rsid w:val="001C6CE1"/>
    <w:rsid w:val="001C7E86"/>
    <w:rsid w:val="001D00AD"/>
    <w:rsid w:val="001D00F5"/>
    <w:rsid w:val="001D0C36"/>
    <w:rsid w:val="001D0CD2"/>
    <w:rsid w:val="001D11FF"/>
    <w:rsid w:val="001D1DF6"/>
    <w:rsid w:val="001D1E36"/>
    <w:rsid w:val="001D1EBE"/>
    <w:rsid w:val="001D2570"/>
    <w:rsid w:val="001D27D9"/>
    <w:rsid w:val="001D2F94"/>
    <w:rsid w:val="001D2FAE"/>
    <w:rsid w:val="001D304A"/>
    <w:rsid w:val="001D30BC"/>
    <w:rsid w:val="001D3C5B"/>
    <w:rsid w:val="001D48E3"/>
    <w:rsid w:val="001D50E0"/>
    <w:rsid w:val="001D5115"/>
    <w:rsid w:val="001D511A"/>
    <w:rsid w:val="001D55C2"/>
    <w:rsid w:val="001D5DC0"/>
    <w:rsid w:val="001D69DA"/>
    <w:rsid w:val="001D6F31"/>
    <w:rsid w:val="001D75BC"/>
    <w:rsid w:val="001D7965"/>
    <w:rsid w:val="001E016C"/>
    <w:rsid w:val="001E02ED"/>
    <w:rsid w:val="001E0734"/>
    <w:rsid w:val="001E089B"/>
    <w:rsid w:val="001E0FF4"/>
    <w:rsid w:val="001E152D"/>
    <w:rsid w:val="001E1692"/>
    <w:rsid w:val="001E1BCC"/>
    <w:rsid w:val="001E1D34"/>
    <w:rsid w:val="001E1D75"/>
    <w:rsid w:val="001E2545"/>
    <w:rsid w:val="001E317D"/>
    <w:rsid w:val="001E31C7"/>
    <w:rsid w:val="001E32F2"/>
    <w:rsid w:val="001E46D3"/>
    <w:rsid w:val="001E4D9B"/>
    <w:rsid w:val="001E4DE5"/>
    <w:rsid w:val="001E4F65"/>
    <w:rsid w:val="001E58DE"/>
    <w:rsid w:val="001E5BCB"/>
    <w:rsid w:val="001E5D77"/>
    <w:rsid w:val="001E5F33"/>
    <w:rsid w:val="001E73C3"/>
    <w:rsid w:val="001E7492"/>
    <w:rsid w:val="001F1173"/>
    <w:rsid w:val="001F1A3C"/>
    <w:rsid w:val="001F1D27"/>
    <w:rsid w:val="001F22CB"/>
    <w:rsid w:val="001F2D17"/>
    <w:rsid w:val="001F2D21"/>
    <w:rsid w:val="001F3094"/>
    <w:rsid w:val="001F3593"/>
    <w:rsid w:val="001F37D2"/>
    <w:rsid w:val="001F3C05"/>
    <w:rsid w:val="001F4586"/>
    <w:rsid w:val="001F4BC7"/>
    <w:rsid w:val="001F4FDC"/>
    <w:rsid w:val="001F5443"/>
    <w:rsid w:val="001F56C4"/>
    <w:rsid w:val="001F69E7"/>
    <w:rsid w:val="002016A5"/>
    <w:rsid w:val="002017E1"/>
    <w:rsid w:val="002026B2"/>
    <w:rsid w:val="00202CD5"/>
    <w:rsid w:val="00204164"/>
    <w:rsid w:val="002053A5"/>
    <w:rsid w:val="00205592"/>
    <w:rsid w:val="00205799"/>
    <w:rsid w:val="00206333"/>
    <w:rsid w:val="00207263"/>
    <w:rsid w:val="002073BC"/>
    <w:rsid w:val="00207766"/>
    <w:rsid w:val="002106DD"/>
    <w:rsid w:val="00211064"/>
    <w:rsid w:val="0021187C"/>
    <w:rsid w:val="00211942"/>
    <w:rsid w:val="00211FF6"/>
    <w:rsid w:val="002129E1"/>
    <w:rsid w:val="00212D50"/>
    <w:rsid w:val="002130A5"/>
    <w:rsid w:val="002132E5"/>
    <w:rsid w:val="00213C53"/>
    <w:rsid w:val="00214690"/>
    <w:rsid w:val="00214BE1"/>
    <w:rsid w:val="00214DE0"/>
    <w:rsid w:val="00215670"/>
    <w:rsid w:val="00215D8C"/>
    <w:rsid w:val="002163DF"/>
    <w:rsid w:val="00217028"/>
    <w:rsid w:val="0021744F"/>
    <w:rsid w:val="0022091E"/>
    <w:rsid w:val="00220B5F"/>
    <w:rsid w:val="00221277"/>
    <w:rsid w:val="0022128B"/>
    <w:rsid w:val="002214FE"/>
    <w:rsid w:val="00221A74"/>
    <w:rsid w:val="00223087"/>
    <w:rsid w:val="00223B66"/>
    <w:rsid w:val="0022438D"/>
    <w:rsid w:val="00224414"/>
    <w:rsid w:val="00224D16"/>
    <w:rsid w:val="00225F68"/>
    <w:rsid w:val="0022643C"/>
    <w:rsid w:val="00226CD3"/>
    <w:rsid w:val="0022780C"/>
    <w:rsid w:val="00227E2B"/>
    <w:rsid w:val="002319E6"/>
    <w:rsid w:val="00231C9C"/>
    <w:rsid w:val="00231F35"/>
    <w:rsid w:val="00232699"/>
    <w:rsid w:val="0023293F"/>
    <w:rsid w:val="00232BCA"/>
    <w:rsid w:val="00233671"/>
    <w:rsid w:val="002350E5"/>
    <w:rsid w:val="00236289"/>
    <w:rsid w:val="002363B1"/>
    <w:rsid w:val="002363CD"/>
    <w:rsid w:val="00236752"/>
    <w:rsid w:val="00236C90"/>
    <w:rsid w:val="00236E16"/>
    <w:rsid w:val="00236E67"/>
    <w:rsid w:val="00236F56"/>
    <w:rsid w:val="002375C5"/>
    <w:rsid w:val="0023761A"/>
    <w:rsid w:val="00237EB4"/>
    <w:rsid w:val="002402AE"/>
    <w:rsid w:val="00240AD0"/>
    <w:rsid w:val="00240F2D"/>
    <w:rsid w:val="002426BE"/>
    <w:rsid w:val="00242861"/>
    <w:rsid w:val="002429AB"/>
    <w:rsid w:val="00243F29"/>
    <w:rsid w:val="00244F3F"/>
    <w:rsid w:val="00245131"/>
    <w:rsid w:val="00245CAC"/>
    <w:rsid w:val="00245E57"/>
    <w:rsid w:val="00245FC2"/>
    <w:rsid w:val="00246091"/>
    <w:rsid w:val="002472EB"/>
    <w:rsid w:val="0024735A"/>
    <w:rsid w:val="002476CB"/>
    <w:rsid w:val="00247E2A"/>
    <w:rsid w:val="00247ED6"/>
    <w:rsid w:val="00247FA7"/>
    <w:rsid w:val="002509C5"/>
    <w:rsid w:val="0025134D"/>
    <w:rsid w:val="00251495"/>
    <w:rsid w:val="002523D7"/>
    <w:rsid w:val="00252C5D"/>
    <w:rsid w:val="00252E11"/>
    <w:rsid w:val="00252EEA"/>
    <w:rsid w:val="00252FE9"/>
    <w:rsid w:val="00253479"/>
    <w:rsid w:val="00254866"/>
    <w:rsid w:val="00255BC0"/>
    <w:rsid w:val="00256931"/>
    <w:rsid w:val="00256AA8"/>
    <w:rsid w:val="00257432"/>
    <w:rsid w:val="002574A1"/>
    <w:rsid w:val="002579C6"/>
    <w:rsid w:val="00257BED"/>
    <w:rsid w:val="00257D26"/>
    <w:rsid w:val="002607DF"/>
    <w:rsid w:val="00260FF5"/>
    <w:rsid w:val="00262EE5"/>
    <w:rsid w:val="0026340A"/>
    <w:rsid w:val="00263624"/>
    <w:rsid w:val="00264401"/>
    <w:rsid w:val="00264408"/>
    <w:rsid w:val="00264449"/>
    <w:rsid w:val="00264690"/>
    <w:rsid w:val="00264C12"/>
    <w:rsid w:val="00265253"/>
    <w:rsid w:val="002656A5"/>
    <w:rsid w:val="00266263"/>
    <w:rsid w:val="00266358"/>
    <w:rsid w:val="00266456"/>
    <w:rsid w:val="00266699"/>
    <w:rsid w:val="0026695D"/>
    <w:rsid w:val="002708F5"/>
    <w:rsid w:val="00270E7D"/>
    <w:rsid w:val="002714D3"/>
    <w:rsid w:val="00271846"/>
    <w:rsid w:val="00272BA1"/>
    <w:rsid w:val="0027320D"/>
    <w:rsid w:val="00274176"/>
    <w:rsid w:val="002742C9"/>
    <w:rsid w:val="0027525C"/>
    <w:rsid w:val="00276511"/>
    <w:rsid w:val="00276E52"/>
    <w:rsid w:val="0028017D"/>
    <w:rsid w:val="0028056D"/>
    <w:rsid w:val="00280F24"/>
    <w:rsid w:val="00280F6F"/>
    <w:rsid w:val="00281087"/>
    <w:rsid w:val="002810D5"/>
    <w:rsid w:val="00281317"/>
    <w:rsid w:val="0028192B"/>
    <w:rsid w:val="00281B7C"/>
    <w:rsid w:val="00281ECB"/>
    <w:rsid w:val="00282F96"/>
    <w:rsid w:val="00283BD5"/>
    <w:rsid w:val="00284B78"/>
    <w:rsid w:val="00286373"/>
    <w:rsid w:val="00287040"/>
    <w:rsid w:val="002872C9"/>
    <w:rsid w:val="00287EC6"/>
    <w:rsid w:val="00291297"/>
    <w:rsid w:val="002913A3"/>
    <w:rsid w:val="00291526"/>
    <w:rsid w:val="002916E4"/>
    <w:rsid w:val="00292162"/>
    <w:rsid w:val="002929AA"/>
    <w:rsid w:val="00292CFD"/>
    <w:rsid w:val="0029330F"/>
    <w:rsid w:val="002938A9"/>
    <w:rsid w:val="00294729"/>
    <w:rsid w:val="002960C5"/>
    <w:rsid w:val="00296D26"/>
    <w:rsid w:val="0029707C"/>
    <w:rsid w:val="002973B6"/>
    <w:rsid w:val="0029740F"/>
    <w:rsid w:val="00297B43"/>
    <w:rsid w:val="002A0065"/>
    <w:rsid w:val="002A0191"/>
    <w:rsid w:val="002A021E"/>
    <w:rsid w:val="002A0893"/>
    <w:rsid w:val="002A0E2C"/>
    <w:rsid w:val="002A1238"/>
    <w:rsid w:val="002A181F"/>
    <w:rsid w:val="002A1A8F"/>
    <w:rsid w:val="002A2234"/>
    <w:rsid w:val="002A2CC3"/>
    <w:rsid w:val="002A3281"/>
    <w:rsid w:val="002A3A4A"/>
    <w:rsid w:val="002A3B52"/>
    <w:rsid w:val="002A3DA9"/>
    <w:rsid w:val="002A3DBC"/>
    <w:rsid w:val="002A46D4"/>
    <w:rsid w:val="002A4F84"/>
    <w:rsid w:val="002A6202"/>
    <w:rsid w:val="002A675E"/>
    <w:rsid w:val="002A676E"/>
    <w:rsid w:val="002A69A9"/>
    <w:rsid w:val="002A7366"/>
    <w:rsid w:val="002A7434"/>
    <w:rsid w:val="002A7CAD"/>
    <w:rsid w:val="002B026D"/>
    <w:rsid w:val="002B0609"/>
    <w:rsid w:val="002B0A25"/>
    <w:rsid w:val="002B1B45"/>
    <w:rsid w:val="002B1DD7"/>
    <w:rsid w:val="002B3BF4"/>
    <w:rsid w:val="002B4D89"/>
    <w:rsid w:val="002B526E"/>
    <w:rsid w:val="002B5321"/>
    <w:rsid w:val="002B586D"/>
    <w:rsid w:val="002B593A"/>
    <w:rsid w:val="002B68F8"/>
    <w:rsid w:val="002B6D6E"/>
    <w:rsid w:val="002B6F3D"/>
    <w:rsid w:val="002B71F1"/>
    <w:rsid w:val="002B7558"/>
    <w:rsid w:val="002C01D5"/>
    <w:rsid w:val="002C0852"/>
    <w:rsid w:val="002C0976"/>
    <w:rsid w:val="002C0C25"/>
    <w:rsid w:val="002C1B95"/>
    <w:rsid w:val="002C1BE2"/>
    <w:rsid w:val="002C206D"/>
    <w:rsid w:val="002C244F"/>
    <w:rsid w:val="002C261A"/>
    <w:rsid w:val="002C2692"/>
    <w:rsid w:val="002C3CB7"/>
    <w:rsid w:val="002C3D86"/>
    <w:rsid w:val="002C4058"/>
    <w:rsid w:val="002C4110"/>
    <w:rsid w:val="002C41D0"/>
    <w:rsid w:val="002C44BA"/>
    <w:rsid w:val="002C541F"/>
    <w:rsid w:val="002C5901"/>
    <w:rsid w:val="002C61DC"/>
    <w:rsid w:val="002C63B1"/>
    <w:rsid w:val="002D0BD7"/>
    <w:rsid w:val="002D0D35"/>
    <w:rsid w:val="002D1497"/>
    <w:rsid w:val="002D1D7D"/>
    <w:rsid w:val="002D24A2"/>
    <w:rsid w:val="002D3577"/>
    <w:rsid w:val="002D38C7"/>
    <w:rsid w:val="002D3FE8"/>
    <w:rsid w:val="002D473D"/>
    <w:rsid w:val="002D47AB"/>
    <w:rsid w:val="002D4887"/>
    <w:rsid w:val="002D55B1"/>
    <w:rsid w:val="002D5F50"/>
    <w:rsid w:val="002D5F56"/>
    <w:rsid w:val="002D5F60"/>
    <w:rsid w:val="002D5FCB"/>
    <w:rsid w:val="002D67C6"/>
    <w:rsid w:val="002D6E36"/>
    <w:rsid w:val="002D7443"/>
    <w:rsid w:val="002D7EF0"/>
    <w:rsid w:val="002E0E22"/>
    <w:rsid w:val="002E1095"/>
    <w:rsid w:val="002E21E0"/>
    <w:rsid w:val="002E23D2"/>
    <w:rsid w:val="002E24DC"/>
    <w:rsid w:val="002E2A77"/>
    <w:rsid w:val="002E2B39"/>
    <w:rsid w:val="002E33CA"/>
    <w:rsid w:val="002E3EF2"/>
    <w:rsid w:val="002E4465"/>
    <w:rsid w:val="002E4504"/>
    <w:rsid w:val="002E4C03"/>
    <w:rsid w:val="002E4D81"/>
    <w:rsid w:val="002E56A4"/>
    <w:rsid w:val="002E6140"/>
    <w:rsid w:val="002E64CC"/>
    <w:rsid w:val="002E6570"/>
    <w:rsid w:val="002E7393"/>
    <w:rsid w:val="002E765B"/>
    <w:rsid w:val="002E7857"/>
    <w:rsid w:val="002E7AC8"/>
    <w:rsid w:val="002F01E7"/>
    <w:rsid w:val="002F0BC7"/>
    <w:rsid w:val="002F1732"/>
    <w:rsid w:val="002F1801"/>
    <w:rsid w:val="002F1F58"/>
    <w:rsid w:val="002F1FFB"/>
    <w:rsid w:val="002F2A64"/>
    <w:rsid w:val="002F30DD"/>
    <w:rsid w:val="002F3ADD"/>
    <w:rsid w:val="002F3DA9"/>
    <w:rsid w:val="002F44B2"/>
    <w:rsid w:val="002F5491"/>
    <w:rsid w:val="002F6329"/>
    <w:rsid w:val="002F6EAF"/>
    <w:rsid w:val="002F78FB"/>
    <w:rsid w:val="002F7B17"/>
    <w:rsid w:val="00300F4A"/>
    <w:rsid w:val="003011B4"/>
    <w:rsid w:val="00301602"/>
    <w:rsid w:val="003023ED"/>
    <w:rsid w:val="00302A24"/>
    <w:rsid w:val="00303237"/>
    <w:rsid w:val="0030340C"/>
    <w:rsid w:val="00304350"/>
    <w:rsid w:val="00304830"/>
    <w:rsid w:val="00304E0C"/>
    <w:rsid w:val="0030593A"/>
    <w:rsid w:val="00305C31"/>
    <w:rsid w:val="00306088"/>
    <w:rsid w:val="0030622F"/>
    <w:rsid w:val="00306561"/>
    <w:rsid w:val="00306832"/>
    <w:rsid w:val="0030781C"/>
    <w:rsid w:val="00307BB3"/>
    <w:rsid w:val="003115F5"/>
    <w:rsid w:val="003124EE"/>
    <w:rsid w:val="00313B0F"/>
    <w:rsid w:val="00313DDC"/>
    <w:rsid w:val="00313DE1"/>
    <w:rsid w:val="00315747"/>
    <w:rsid w:val="00315B80"/>
    <w:rsid w:val="003169A8"/>
    <w:rsid w:val="00317496"/>
    <w:rsid w:val="00317606"/>
    <w:rsid w:val="00320AF3"/>
    <w:rsid w:val="00320B8B"/>
    <w:rsid w:val="00321416"/>
    <w:rsid w:val="003228C1"/>
    <w:rsid w:val="00322C21"/>
    <w:rsid w:val="00322D93"/>
    <w:rsid w:val="00322EF0"/>
    <w:rsid w:val="00323763"/>
    <w:rsid w:val="00323770"/>
    <w:rsid w:val="00324564"/>
    <w:rsid w:val="003259CF"/>
    <w:rsid w:val="00325BAF"/>
    <w:rsid w:val="00326055"/>
    <w:rsid w:val="00326D58"/>
    <w:rsid w:val="003274A1"/>
    <w:rsid w:val="00327695"/>
    <w:rsid w:val="00332A1E"/>
    <w:rsid w:val="00333DEC"/>
    <w:rsid w:val="003343EB"/>
    <w:rsid w:val="0033470B"/>
    <w:rsid w:val="00334804"/>
    <w:rsid w:val="00334C24"/>
    <w:rsid w:val="00335250"/>
    <w:rsid w:val="00335278"/>
    <w:rsid w:val="00335D06"/>
    <w:rsid w:val="00336565"/>
    <w:rsid w:val="00336953"/>
    <w:rsid w:val="00336CDE"/>
    <w:rsid w:val="003372DC"/>
    <w:rsid w:val="00340579"/>
    <w:rsid w:val="00341365"/>
    <w:rsid w:val="00341731"/>
    <w:rsid w:val="003419B3"/>
    <w:rsid w:val="00341A8A"/>
    <w:rsid w:val="00342A5D"/>
    <w:rsid w:val="003445AD"/>
    <w:rsid w:val="003448A5"/>
    <w:rsid w:val="00344BEA"/>
    <w:rsid w:val="0034549D"/>
    <w:rsid w:val="00345C75"/>
    <w:rsid w:val="003460B1"/>
    <w:rsid w:val="00347423"/>
    <w:rsid w:val="003504EB"/>
    <w:rsid w:val="00351FBB"/>
    <w:rsid w:val="003526AE"/>
    <w:rsid w:val="00352D43"/>
    <w:rsid w:val="003536DE"/>
    <w:rsid w:val="00353ABC"/>
    <w:rsid w:val="00353B2B"/>
    <w:rsid w:val="0035453C"/>
    <w:rsid w:val="00354933"/>
    <w:rsid w:val="00354A78"/>
    <w:rsid w:val="0035515D"/>
    <w:rsid w:val="0035562C"/>
    <w:rsid w:val="00356DB3"/>
    <w:rsid w:val="003576FB"/>
    <w:rsid w:val="00361353"/>
    <w:rsid w:val="00361612"/>
    <w:rsid w:val="00361C75"/>
    <w:rsid w:val="00361FFF"/>
    <w:rsid w:val="003626AE"/>
    <w:rsid w:val="00362A49"/>
    <w:rsid w:val="00362EA7"/>
    <w:rsid w:val="00362FCC"/>
    <w:rsid w:val="003631CF"/>
    <w:rsid w:val="003633FD"/>
    <w:rsid w:val="00363652"/>
    <w:rsid w:val="0036379B"/>
    <w:rsid w:val="00364CCA"/>
    <w:rsid w:val="00365084"/>
    <w:rsid w:val="0036555F"/>
    <w:rsid w:val="0036575D"/>
    <w:rsid w:val="00365782"/>
    <w:rsid w:val="003657F9"/>
    <w:rsid w:val="0036588B"/>
    <w:rsid w:val="00365CBF"/>
    <w:rsid w:val="00365E16"/>
    <w:rsid w:val="00370129"/>
    <w:rsid w:val="003704D7"/>
    <w:rsid w:val="00370A72"/>
    <w:rsid w:val="00372192"/>
    <w:rsid w:val="003723D8"/>
    <w:rsid w:val="00372D4D"/>
    <w:rsid w:val="003730AC"/>
    <w:rsid w:val="003735B2"/>
    <w:rsid w:val="003736F1"/>
    <w:rsid w:val="00374EE2"/>
    <w:rsid w:val="00374FF8"/>
    <w:rsid w:val="0037519B"/>
    <w:rsid w:val="00375391"/>
    <w:rsid w:val="00375783"/>
    <w:rsid w:val="00375B6D"/>
    <w:rsid w:val="003765A8"/>
    <w:rsid w:val="00377CC2"/>
    <w:rsid w:val="00380124"/>
    <w:rsid w:val="00380177"/>
    <w:rsid w:val="003801F0"/>
    <w:rsid w:val="00381297"/>
    <w:rsid w:val="00381307"/>
    <w:rsid w:val="00381823"/>
    <w:rsid w:val="00381D2D"/>
    <w:rsid w:val="00384559"/>
    <w:rsid w:val="0038456D"/>
    <w:rsid w:val="00385233"/>
    <w:rsid w:val="003869C4"/>
    <w:rsid w:val="0038799A"/>
    <w:rsid w:val="00387F1C"/>
    <w:rsid w:val="00390482"/>
    <w:rsid w:val="0039111B"/>
    <w:rsid w:val="0039133A"/>
    <w:rsid w:val="0039267C"/>
    <w:rsid w:val="00392F2B"/>
    <w:rsid w:val="00393297"/>
    <w:rsid w:val="003933C5"/>
    <w:rsid w:val="00393D20"/>
    <w:rsid w:val="00393D34"/>
    <w:rsid w:val="00394953"/>
    <w:rsid w:val="00394C16"/>
    <w:rsid w:val="003978CD"/>
    <w:rsid w:val="003A0845"/>
    <w:rsid w:val="003A0880"/>
    <w:rsid w:val="003A08E8"/>
    <w:rsid w:val="003A0E84"/>
    <w:rsid w:val="003A14F1"/>
    <w:rsid w:val="003A1DDE"/>
    <w:rsid w:val="003A210A"/>
    <w:rsid w:val="003A23AB"/>
    <w:rsid w:val="003A2666"/>
    <w:rsid w:val="003A2CA0"/>
    <w:rsid w:val="003A3508"/>
    <w:rsid w:val="003A3A08"/>
    <w:rsid w:val="003A4BD0"/>
    <w:rsid w:val="003A4DF2"/>
    <w:rsid w:val="003A511A"/>
    <w:rsid w:val="003A57DA"/>
    <w:rsid w:val="003A5ACB"/>
    <w:rsid w:val="003A5AF4"/>
    <w:rsid w:val="003A5B48"/>
    <w:rsid w:val="003A5FF2"/>
    <w:rsid w:val="003A6228"/>
    <w:rsid w:val="003A65F8"/>
    <w:rsid w:val="003A7415"/>
    <w:rsid w:val="003A78D3"/>
    <w:rsid w:val="003A7C01"/>
    <w:rsid w:val="003A7E13"/>
    <w:rsid w:val="003B0A96"/>
    <w:rsid w:val="003B0EEF"/>
    <w:rsid w:val="003B1010"/>
    <w:rsid w:val="003B330D"/>
    <w:rsid w:val="003B39BF"/>
    <w:rsid w:val="003B3DAD"/>
    <w:rsid w:val="003B3E05"/>
    <w:rsid w:val="003B40F4"/>
    <w:rsid w:val="003B452D"/>
    <w:rsid w:val="003B4AAD"/>
    <w:rsid w:val="003B50DF"/>
    <w:rsid w:val="003B628D"/>
    <w:rsid w:val="003B68C3"/>
    <w:rsid w:val="003B68DE"/>
    <w:rsid w:val="003B6B5A"/>
    <w:rsid w:val="003B6C0C"/>
    <w:rsid w:val="003B723C"/>
    <w:rsid w:val="003C0C9E"/>
    <w:rsid w:val="003C1018"/>
    <w:rsid w:val="003C1D87"/>
    <w:rsid w:val="003C2559"/>
    <w:rsid w:val="003C270B"/>
    <w:rsid w:val="003C2DD9"/>
    <w:rsid w:val="003C302B"/>
    <w:rsid w:val="003C3857"/>
    <w:rsid w:val="003C39F6"/>
    <w:rsid w:val="003C3D15"/>
    <w:rsid w:val="003C3FD9"/>
    <w:rsid w:val="003C533C"/>
    <w:rsid w:val="003C599F"/>
    <w:rsid w:val="003C5B07"/>
    <w:rsid w:val="003C6E7B"/>
    <w:rsid w:val="003C6EA5"/>
    <w:rsid w:val="003C72A5"/>
    <w:rsid w:val="003C7DF7"/>
    <w:rsid w:val="003D0453"/>
    <w:rsid w:val="003D153C"/>
    <w:rsid w:val="003D2778"/>
    <w:rsid w:val="003D28A2"/>
    <w:rsid w:val="003D29D4"/>
    <w:rsid w:val="003D2C6D"/>
    <w:rsid w:val="003D2D6E"/>
    <w:rsid w:val="003D3721"/>
    <w:rsid w:val="003D4618"/>
    <w:rsid w:val="003D4E1C"/>
    <w:rsid w:val="003D5354"/>
    <w:rsid w:val="003D53D0"/>
    <w:rsid w:val="003D54BB"/>
    <w:rsid w:val="003D5BFD"/>
    <w:rsid w:val="003D603D"/>
    <w:rsid w:val="003D62A7"/>
    <w:rsid w:val="003D73F6"/>
    <w:rsid w:val="003D7EDA"/>
    <w:rsid w:val="003E014E"/>
    <w:rsid w:val="003E0A59"/>
    <w:rsid w:val="003E14D7"/>
    <w:rsid w:val="003E1DC4"/>
    <w:rsid w:val="003E1E66"/>
    <w:rsid w:val="003E20B2"/>
    <w:rsid w:val="003E266F"/>
    <w:rsid w:val="003E2C7F"/>
    <w:rsid w:val="003E2CC8"/>
    <w:rsid w:val="003E2F06"/>
    <w:rsid w:val="003E32DD"/>
    <w:rsid w:val="003E38BD"/>
    <w:rsid w:val="003E38CE"/>
    <w:rsid w:val="003E3B79"/>
    <w:rsid w:val="003E4300"/>
    <w:rsid w:val="003E5050"/>
    <w:rsid w:val="003E52EF"/>
    <w:rsid w:val="003E6222"/>
    <w:rsid w:val="003E626B"/>
    <w:rsid w:val="003E6A1E"/>
    <w:rsid w:val="003E758B"/>
    <w:rsid w:val="003F000A"/>
    <w:rsid w:val="003F1052"/>
    <w:rsid w:val="003F2230"/>
    <w:rsid w:val="003F358C"/>
    <w:rsid w:val="003F37BF"/>
    <w:rsid w:val="003F4419"/>
    <w:rsid w:val="003F5FCD"/>
    <w:rsid w:val="003F68BE"/>
    <w:rsid w:val="003F76B5"/>
    <w:rsid w:val="003F7C7C"/>
    <w:rsid w:val="004000AB"/>
    <w:rsid w:val="0040043C"/>
    <w:rsid w:val="00400D80"/>
    <w:rsid w:val="00402052"/>
    <w:rsid w:val="004021ED"/>
    <w:rsid w:val="00402BD9"/>
    <w:rsid w:val="00402D04"/>
    <w:rsid w:val="00402F82"/>
    <w:rsid w:val="004038F1"/>
    <w:rsid w:val="00403FE9"/>
    <w:rsid w:val="00404B26"/>
    <w:rsid w:val="0040550E"/>
    <w:rsid w:val="00406923"/>
    <w:rsid w:val="00406EB5"/>
    <w:rsid w:val="00406F04"/>
    <w:rsid w:val="004074DE"/>
    <w:rsid w:val="00407A9F"/>
    <w:rsid w:val="00410150"/>
    <w:rsid w:val="0041038C"/>
    <w:rsid w:val="00410A07"/>
    <w:rsid w:val="004113E2"/>
    <w:rsid w:val="00411C09"/>
    <w:rsid w:val="00412044"/>
    <w:rsid w:val="00412112"/>
    <w:rsid w:val="004121C2"/>
    <w:rsid w:val="00412233"/>
    <w:rsid w:val="0041262F"/>
    <w:rsid w:val="00412F25"/>
    <w:rsid w:val="00414DB4"/>
    <w:rsid w:val="004157F4"/>
    <w:rsid w:val="004158CA"/>
    <w:rsid w:val="00416F0C"/>
    <w:rsid w:val="00417622"/>
    <w:rsid w:val="00420579"/>
    <w:rsid w:val="004215E4"/>
    <w:rsid w:val="004224A7"/>
    <w:rsid w:val="00422B0F"/>
    <w:rsid w:val="004235EA"/>
    <w:rsid w:val="00423CB3"/>
    <w:rsid w:val="00424153"/>
    <w:rsid w:val="0042450C"/>
    <w:rsid w:val="00424842"/>
    <w:rsid w:val="00424BA6"/>
    <w:rsid w:val="0042678B"/>
    <w:rsid w:val="00427723"/>
    <w:rsid w:val="004309DB"/>
    <w:rsid w:val="00430BBB"/>
    <w:rsid w:val="00431BD7"/>
    <w:rsid w:val="0043246A"/>
    <w:rsid w:val="00434E64"/>
    <w:rsid w:val="00435632"/>
    <w:rsid w:val="00435681"/>
    <w:rsid w:val="004362CA"/>
    <w:rsid w:val="00436C0E"/>
    <w:rsid w:val="00436ED2"/>
    <w:rsid w:val="0043740D"/>
    <w:rsid w:val="004405D0"/>
    <w:rsid w:val="00442292"/>
    <w:rsid w:val="00442A82"/>
    <w:rsid w:val="00442C8B"/>
    <w:rsid w:val="004437C0"/>
    <w:rsid w:val="00444021"/>
    <w:rsid w:val="00444C63"/>
    <w:rsid w:val="00445332"/>
    <w:rsid w:val="00445533"/>
    <w:rsid w:val="004459A6"/>
    <w:rsid w:val="004466C9"/>
    <w:rsid w:val="004469DE"/>
    <w:rsid w:val="00447998"/>
    <w:rsid w:val="004504B6"/>
    <w:rsid w:val="00450E54"/>
    <w:rsid w:val="004517F6"/>
    <w:rsid w:val="00451A4D"/>
    <w:rsid w:val="00451CB7"/>
    <w:rsid w:val="00451E8B"/>
    <w:rsid w:val="00451FF7"/>
    <w:rsid w:val="00453F52"/>
    <w:rsid w:val="00454564"/>
    <w:rsid w:val="00455381"/>
    <w:rsid w:val="004553DF"/>
    <w:rsid w:val="00455AD5"/>
    <w:rsid w:val="00455BB0"/>
    <w:rsid w:val="00455D55"/>
    <w:rsid w:val="00455E4D"/>
    <w:rsid w:val="00456816"/>
    <w:rsid w:val="00456E92"/>
    <w:rsid w:val="0045730C"/>
    <w:rsid w:val="004601B9"/>
    <w:rsid w:val="004602B6"/>
    <w:rsid w:val="00461892"/>
    <w:rsid w:val="0046193C"/>
    <w:rsid w:val="0046206E"/>
    <w:rsid w:val="00462A22"/>
    <w:rsid w:val="004648BE"/>
    <w:rsid w:val="004652A0"/>
    <w:rsid w:val="00465491"/>
    <w:rsid w:val="004667FB"/>
    <w:rsid w:val="004668ED"/>
    <w:rsid w:val="00470CE3"/>
    <w:rsid w:val="004713B0"/>
    <w:rsid w:val="004721B1"/>
    <w:rsid w:val="00473656"/>
    <w:rsid w:val="004747ED"/>
    <w:rsid w:val="00474D3D"/>
    <w:rsid w:val="00474ED8"/>
    <w:rsid w:val="00475046"/>
    <w:rsid w:val="0047512A"/>
    <w:rsid w:val="00475416"/>
    <w:rsid w:val="00475F2E"/>
    <w:rsid w:val="004761C7"/>
    <w:rsid w:val="00476ABD"/>
    <w:rsid w:val="00477847"/>
    <w:rsid w:val="00480A41"/>
    <w:rsid w:val="004811EB"/>
    <w:rsid w:val="00481A2F"/>
    <w:rsid w:val="00482049"/>
    <w:rsid w:val="0048204B"/>
    <w:rsid w:val="00482280"/>
    <w:rsid w:val="004826B7"/>
    <w:rsid w:val="00482E4B"/>
    <w:rsid w:val="0048409E"/>
    <w:rsid w:val="00485071"/>
    <w:rsid w:val="004857EC"/>
    <w:rsid w:val="00485820"/>
    <w:rsid w:val="00485A82"/>
    <w:rsid w:val="00486401"/>
    <w:rsid w:val="00487B18"/>
    <w:rsid w:val="00490320"/>
    <w:rsid w:val="0049076A"/>
    <w:rsid w:val="004907BB"/>
    <w:rsid w:val="00490A06"/>
    <w:rsid w:val="004918C6"/>
    <w:rsid w:val="0049288A"/>
    <w:rsid w:val="00493692"/>
    <w:rsid w:val="00493DA0"/>
    <w:rsid w:val="00494A15"/>
    <w:rsid w:val="00494FD3"/>
    <w:rsid w:val="0049533C"/>
    <w:rsid w:val="00495704"/>
    <w:rsid w:val="004960A2"/>
    <w:rsid w:val="004965CD"/>
    <w:rsid w:val="00496F8E"/>
    <w:rsid w:val="004A0AEE"/>
    <w:rsid w:val="004A0B22"/>
    <w:rsid w:val="004A10F7"/>
    <w:rsid w:val="004A1367"/>
    <w:rsid w:val="004A1543"/>
    <w:rsid w:val="004A1ABC"/>
    <w:rsid w:val="004A1D35"/>
    <w:rsid w:val="004A1E48"/>
    <w:rsid w:val="004A2FC2"/>
    <w:rsid w:val="004A310F"/>
    <w:rsid w:val="004A33E2"/>
    <w:rsid w:val="004A3942"/>
    <w:rsid w:val="004A5003"/>
    <w:rsid w:val="004A5257"/>
    <w:rsid w:val="004A563E"/>
    <w:rsid w:val="004A5D34"/>
    <w:rsid w:val="004A6E2F"/>
    <w:rsid w:val="004A76AA"/>
    <w:rsid w:val="004A789A"/>
    <w:rsid w:val="004A7D89"/>
    <w:rsid w:val="004B0182"/>
    <w:rsid w:val="004B02CB"/>
    <w:rsid w:val="004B0435"/>
    <w:rsid w:val="004B0684"/>
    <w:rsid w:val="004B089D"/>
    <w:rsid w:val="004B08DE"/>
    <w:rsid w:val="004B0C33"/>
    <w:rsid w:val="004B10EA"/>
    <w:rsid w:val="004B18B5"/>
    <w:rsid w:val="004B29DA"/>
    <w:rsid w:val="004B2B8F"/>
    <w:rsid w:val="004B315F"/>
    <w:rsid w:val="004B3518"/>
    <w:rsid w:val="004B36DA"/>
    <w:rsid w:val="004B3A0F"/>
    <w:rsid w:val="004B3C87"/>
    <w:rsid w:val="004B3D43"/>
    <w:rsid w:val="004B446E"/>
    <w:rsid w:val="004B5B72"/>
    <w:rsid w:val="004B6088"/>
    <w:rsid w:val="004B6305"/>
    <w:rsid w:val="004B658D"/>
    <w:rsid w:val="004B6C91"/>
    <w:rsid w:val="004B6C9A"/>
    <w:rsid w:val="004B6FDB"/>
    <w:rsid w:val="004B7549"/>
    <w:rsid w:val="004B7B0B"/>
    <w:rsid w:val="004C22C8"/>
    <w:rsid w:val="004C23D2"/>
    <w:rsid w:val="004C26E1"/>
    <w:rsid w:val="004C309A"/>
    <w:rsid w:val="004C3921"/>
    <w:rsid w:val="004C399D"/>
    <w:rsid w:val="004C4799"/>
    <w:rsid w:val="004C4C19"/>
    <w:rsid w:val="004C604B"/>
    <w:rsid w:val="004C62AD"/>
    <w:rsid w:val="004C7B5F"/>
    <w:rsid w:val="004C7BA5"/>
    <w:rsid w:val="004D00E8"/>
    <w:rsid w:val="004D04AF"/>
    <w:rsid w:val="004D0720"/>
    <w:rsid w:val="004D09C8"/>
    <w:rsid w:val="004D0A15"/>
    <w:rsid w:val="004D0E94"/>
    <w:rsid w:val="004D1111"/>
    <w:rsid w:val="004D23F5"/>
    <w:rsid w:val="004D35E6"/>
    <w:rsid w:val="004D42BB"/>
    <w:rsid w:val="004D4306"/>
    <w:rsid w:val="004D5015"/>
    <w:rsid w:val="004D5588"/>
    <w:rsid w:val="004D6B08"/>
    <w:rsid w:val="004D7048"/>
    <w:rsid w:val="004D706F"/>
    <w:rsid w:val="004D7610"/>
    <w:rsid w:val="004D79D5"/>
    <w:rsid w:val="004D7AC1"/>
    <w:rsid w:val="004D7B8F"/>
    <w:rsid w:val="004E023B"/>
    <w:rsid w:val="004E032E"/>
    <w:rsid w:val="004E07AB"/>
    <w:rsid w:val="004E1AAF"/>
    <w:rsid w:val="004E1C21"/>
    <w:rsid w:val="004E238B"/>
    <w:rsid w:val="004E29D6"/>
    <w:rsid w:val="004E2AC8"/>
    <w:rsid w:val="004E3237"/>
    <w:rsid w:val="004E3CCF"/>
    <w:rsid w:val="004E3D88"/>
    <w:rsid w:val="004E41E9"/>
    <w:rsid w:val="004E42ED"/>
    <w:rsid w:val="004E4DBC"/>
    <w:rsid w:val="004E5E72"/>
    <w:rsid w:val="004E672C"/>
    <w:rsid w:val="004E6869"/>
    <w:rsid w:val="004E694B"/>
    <w:rsid w:val="004E6F62"/>
    <w:rsid w:val="004F0206"/>
    <w:rsid w:val="004F0FEC"/>
    <w:rsid w:val="004F170E"/>
    <w:rsid w:val="004F17AB"/>
    <w:rsid w:val="004F17E9"/>
    <w:rsid w:val="004F422D"/>
    <w:rsid w:val="004F4975"/>
    <w:rsid w:val="004F5646"/>
    <w:rsid w:val="004F5821"/>
    <w:rsid w:val="004F7B76"/>
    <w:rsid w:val="005012F0"/>
    <w:rsid w:val="00501596"/>
    <w:rsid w:val="00501D6D"/>
    <w:rsid w:val="005026CA"/>
    <w:rsid w:val="00502FD9"/>
    <w:rsid w:val="00503E7B"/>
    <w:rsid w:val="00504893"/>
    <w:rsid w:val="0050493F"/>
    <w:rsid w:val="00504A9E"/>
    <w:rsid w:val="00504CE8"/>
    <w:rsid w:val="00505941"/>
    <w:rsid w:val="00505AE1"/>
    <w:rsid w:val="00505D90"/>
    <w:rsid w:val="00505F75"/>
    <w:rsid w:val="00506522"/>
    <w:rsid w:val="00507438"/>
    <w:rsid w:val="00510242"/>
    <w:rsid w:val="005109D0"/>
    <w:rsid w:val="00510AB3"/>
    <w:rsid w:val="0051112B"/>
    <w:rsid w:val="0051234C"/>
    <w:rsid w:val="00512392"/>
    <w:rsid w:val="0051286D"/>
    <w:rsid w:val="00512AD6"/>
    <w:rsid w:val="00512BF7"/>
    <w:rsid w:val="005131BD"/>
    <w:rsid w:val="00513738"/>
    <w:rsid w:val="00514FA7"/>
    <w:rsid w:val="00515192"/>
    <w:rsid w:val="00515267"/>
    <w:rsid w:val="00515A77"/>
    <w:rsid w:val="005163FF"/>
    <w:rsid w:val="005171D4"/>
    <w:rsid w:val="005201EB"/>
    <w:rsid w:val="005206D8"/>
    <w:rsid w:val="0052167E"/>
    <w:rsid w:val="00521B50"/>
    <w:rsid w:val="00521E5A"/>
    <w:rsid w:val="00522233"/>
    <w:rsid w:val="005228A7"/>
    <w:rsid w:val="00522970"/>
    <w:rsid w:val="00522B51"/>
    <w:rsid w:val="0052388B"/>
    <w:rsid w:val="005239DF"/>
    <w:rsid w:val="00524219"/>
    <w:rsid w:val="005243D5"/>
    <w:rsid w:val="00524CEC"/>
    <w:rsid w:val="00525093"/>
    <w:rsid w:val="00525407"/>
    <w:rsid w:val="005257B7"/>
    <w:rsid w:val="00525E76"/>
    <w:rsid w:val="005264AC"/>
    <w:rsid w:val="00526658"/>
    <w:rsid w:val="00527144"/>
    <w:rsid w:val="005277ED"/>
    <w:rsid w:val="00527BD0"/>
    <w:rsid w:val="00527C21"/>
    <w:rsid w:val="00527D28"/>
    <w:rsid w:val="005301DD"/>
    <w:rsid w:val="005303F7"/>
    <w:rsid w:val="00530BCE"/>
    <w:rsid w:val="00530DA5"/>
    <w:rsid w:val="00530F2E"/>
    <w:rsid w:val="00531ADA"/>
    <w:rsid w:val="005320E8"/>
    <w:rsid w:val="00532B04"/>
    <w:rsid w:val="00532B29"/>
    <w:rsid w:val="00532CF1"/>
    <w:rsid w:val="00532E07"/>
    <w:rsid w:val="00532F42"/>
    <w:rsid w:val="00533C35"/>
    <w:rsid w:val="005341CD"/>
    <w:rsid w:val="00534C10"/>
    <w:rsid w:val="005359E6"/>
    <w:rsid w:val="00535AE8"/>
    <w:rsid w:val="0053726F"/>
    <w:rsid w:val="00537B0D"/>
    <w:rsid w:val="00537FA1"/>
    <w:rsid w:val="005402ED"/>
    <w:rsid w:val="0054078E"/>
    <w:rsid w:val="00540936"/>
    <w:rsid w:val="00540C5D"/>
    <w:rsid w:val="00541C7B"/>
    <w:rsid w:val="005420AC"/>
    <w:rsid w:val="00542375"/>
    <w:rsid w:val="005428F9"/>
    <w:rsid w:val="00542F88"/>
    <w:rsid w:val="005433C6"/>
    <w:rsid w:val="00543B91"/>
    <w:rsid w:val="005446BD"/>
    <w:rsid w:val="00544D50"/>
    <w:rsid w:val="00545587"/>
    <w:rsid w:val="005455B3"/>
    <w:rsid w:val="0054603B"/>
    <w:rsid w:val="00546217"/>
    <w:rsid w:val="0054700F"/>
    <w:rsid w:val="0054729A"/>
    <w:rsid w:val="005500FE"/>
    <w:rsid w:val="005508AD"/>
    <w:rsid w:val="00550B09"/>
    <w:rsid w:val="00551B08"/>
    <w:rsid w:val="00551CFA"/>
    <w:rsid w:val="005534C4"/>
    <w:rsid w:val="0055367E"/>
    <w:rsid w:val="005538B9"/>
    <w:rsid w:val="00553BB8"/>
    <w:rsid w:val="00554913"/>
    <w:rsid w:val="0055491E"/>
    <w:rsid w:val="00554AF9"/>
    <w:rsid w:val="00554F51"/>
    <w:rsid w:val="005569B8"/>
    <w:rsid w:val="00556E5B"/>
    <w:rsid w:val="00560755"/>
    <w:rsid w:val="00561464"/>
    <w:rsid w:val="005617D9"/>
    <w:rsid w:val="00561F9F"/>
    <w:rsid w:val="00562065"/>
    <w:rsid w:val="0056263C"/>
    <w:rsid w:val="00562C5C"/>
    <w:rsid w:val="005630C0"/>
    <w:rsid w:val="005638B4"/>
    <w:rsid w:val="005643B0"/>
    <w:rsid w:val="0056474A"/>
    <w:rsid w:val="00564839"/>
    <w:rsid w:val="00564DED"/>
    <w:rsid w:val="00565484"/>
    <w:rsid w:val="005655BB"/>
    <w:rsid w:val="00565F8B"/>
    <w:rsid w:val="00567BE5"/>
    <w:rsid w:val="00567E4C"/>
    <w:rsid w:val="00570302"/>
    <w:rsid w:val="00571945"/>
    <w:rsid w:val="00572078"/>
    <w:rsid w:val="005722CE"/>
    <w:rsid w:val="00572889"/>
    <w:rsid w:val="00573848"/>
    <w:rsid w:val="00573B3F"/>
    <w:rsid w:val="00574163"/>
    <w:rsid w:val="00574A4A"/>
    <w:rsid w:val="0057527E"/>
    <w:rsid w:val="00575AD1"/>
    <w:rsid w:val="00575E3B"/>
    <w:rsid w:val="0057625B"/>
    <w:rsid w:val="0057701A"/>
    <w:rsid w:val="005806D2"/>
    <w:rsid w:val="0058166E"/>
    <w:rsid w:val="00581B8F"/>
    <w:rsid w:val="00581F91"/>
    <w:rsid w:val="0058210C"/>
    <w:rsid w:val="005825F1"/>
    <w:rsid w:val="005826B3"/>
    <w:rsid w:val="005826C5"/>
    <w:rsid w:val="00583010"/>
    <w:rsid w:val="005834C7"/>
    <w:rsid w:val="00584101"/>
    <w:rsid w:val="005845B9"/>
    <w:rsid w:val="00584BEE"/>
    <w:rsid w:val="00584F10"/>
    <w:rsid w:val="0058623F"/>
    <w:rsid w:val="00586CA3"/>
    <w:rsid w:val="00587487"/>
    <w:rsid w:val="00590210"/>
    <w:rsid w:val="00590BEF"/>
    <w:rsid w:val="00590F02"/>
    <w:rsid w:val="00591174"/>
    <w:rsid w:val="0059190D"/>
    <w:rsid w:val="00591D53"/>
    <w:rsid w:val="00592491"/>
    <w:rsid w:val="00592772"/>
    <w:rsid w:val="00592A53"/>
    <w:rsid w:val="00592F11"/>
    <w:rsid w:val="00594901"/>
    <w:rsid w:val="00595440"/>
    <w:rsid w:val="00596336"/>
    <w:rsid w:val="005969A8"/>
    <w:rsid w:val="00596BB6"/>
    <w:rsid w:val="00596BDE"/>
    <w:rsid w:val="005973A7"/>
    <w:rsid w:val="00597A44"/>
    <w:rsid w:val="00597AFA"/>
    <w:rsid w:val="00597B6B"/>
    <w:rsid w:val="005A01B7"/>
    <w:rsid w:val="005A0B16"/>
    <w:rsid w:val="005A0E1A"/>
    <w:rsid w:val="005A184B"/>
    <w:rsid w:val="005A196F"/>
    <w:rsid w:val="005A24C4"/>
    <w:rsid w:val="005A26A3"/>
    <w:rsid w:val="005A31B5"/>
    <w:rsid w:val="005A3ECB"/>
    <w:rsid w:val="005A5174"/>
    <w:rsid w:val="005A5290"/>
    <w:rsid w:val="005A52F3"/>
    <w:rsid w:val="005A5608"/>
    <w:rsid w:val="005A56E5"/>
    <w:rsid w:val="005A5FF4"/>
    <w:rsid w:val="005A6879"/>
    <w:rsid w:val="005A6AE6"/>
    <w:rsid w:val="005A6DE9"/>
    <w:rsid w:val="005A70C0"/>
    <w:rsid w:val="005A71A7"/>
    <w:rsid w:val="005A7A6A"/>
    <w:rsid w:val="005A7EDC"/>
    <w:rsid w:val="005B025D"/>
    <w:rsid w:val="005B029D"/>
    <w:rsid w:val="005B066B"/>
    <w:rsid w:val="005B0B97"/>
    <w:rsid w:val="005B0C20"/>
    <w:rsid w:val="005B1AB5"/>
    <w:rsid w:val="005B1B6F"/>
    <w:rsid w:val="005B29F7"/>
    <w:rsid w:val="005B361B"/>
    <w:rsid w:val="005B3A58"/>
    <w:rsid w:val="005B3E1F"/>
    <w:rsid w:val="005B3EB1"/>
    <w:rsid w:val="005B3FE9"/>
    <w:rsid w:val="005B4D5F"/>
    <w:rsid w:val="005B52C7"/>
    <w:rsid w:val="005B5524"/>
    <w:rsid w:val="005B5C1B"/>
    <w:rsid w:val="005B7318"/>
    <w:rsid w:val="005B74A8"/>
    <w:rsid w:val="005B772D"/>
    <w:rsid w:val="005C012C"/>
    <w:rsid w:val="005C0600"/>
    <w:rsid w:val="005C08B2"/>
    <w:rsid w:val="005C0A46"/>
    <w:rsid w:val="005C16BC"/>
    <w:rsid w:val="005C16CA"/>
    <w:rsid w:val="005C1A77"/>
    <w:rsid w:val="005C29AC"/>
    <w:rsid w:val="005C2B4A"/>
    <w:rsid w:val="005C3200"/>
    <w:rsid w:val="005C3D93"/>
    <w:rsid w:val="005C4836"/>
    <w:rsid w:val="005C4D31"/>
    <w:rsid w:val="005C5784"/>
    <w:rsid w:val="005C5EC4"/>
    <w:rsid w:val="005C6139"/>
    <w:rsid w:val="005C61AC"/>
    <w:rsid w:val="005C69F6"/>
    <w:rsid w:val="005C6A08"/>
    <w:rsid w:val="005C72EF"/>
    <w:rsid w:val="005C79D9"/>
    <w:rsid w:val="005D031C"/>
    <w:rsid w:val="005D19C9"/>
    <w:rsid w:val="005D1F9C"/>
    <w:rsid w:val="005D2257"/>
    <w:rsid w:val="005D2D8E"/>
    <w:rsid w:val="005D2E22"/>
    <w:rsid w:val="005D346D"/>
    <w:rsid w:val="005D38E1"/>
    <w:rsid w:val="005D4083"/>
    <w:rsid w:val="005D44D5"/>
    <w:rsid w:val="005D4B04"/>
    <w:rsid w:val="005D5216"/>
    <w:rsid w:val="005D5668"/>
    <w:rsid w:val="005D58B0"/>
    <w:rsid w:val="005D5CA0"/>
    <w:rsid w:val="005D5FBA"/>
    <w:rsid w:val="005D647B"/>
    <w:rsid w:val="005D66F9"/>
    <w:rsid w:val="005D6D22"/>
    <w:rsid w:val="005D7D28"/>
    <w:rsid w:val="005E00EA"/>
    <w:rsid w:val="005E0CA0"/>
    <w:rsid w:val="005E0CB5"/>
    <w:rsid w:val="005E1ECB"/>
    <w:rsid w:val="005E2210"/>
    <w:rsid w:val="005E288B"/>
    <w:rsid w:val="005E2C4F"/>
    <w:rsid w:val="005E303E"/>
    <w:rsid w:val="005E3112"/>
    <w:rsid w:val="005E4204"/>
    <w:rsid w:val="005E4480"/>
    <w:rsid w:val="005E5224"/>
    <w:rsid w:val="005E57BD"/>
    <w:rsid w:val="005E59EB"/>
    <w:rsid w:val="005E5ABD"/>
    <w:rsid w:val="005E5F85"/>
    <w:rsid w:val="005E610F"/>
    <w:rsid w:val="005E65C0"/>
    <w:rsid w:val="005E77B7"/>
    <w:rsid w:val="005E77E0"/>
    <w:rsid w:val="005E7DD5"/>
    <w:rsid w:val="005F08DD"/>
    <w:rsid w:val="005F0F9E"/>
    <w:rsid w:val="005F12D1"/>
    <w:rsid w:val="005F1507"/>
    <w:rsid w:val="005F1F00"/>
    <w:rsid w:val="005F2A72"/>
    <w:rsid w:val="005F344B"/>
    <w:rsid w:val="005F3E0C"/>
    <w:rsid w:val="005F3F34"/>
    <w:rsid w:val="005F4394"/>
    <w:rsid w:val="005F44B1"/>
    <w:rsid w:val="005F4820"/>
    <w:rsid w:val="005F4D8B"/>
    <w:rsid w:val="005F4E70"/>
    <w:rsid w:val="005F5E01"/>
    <w:rsid w:val="005F6C54"/>
    <w:rsid w:val="005F7383"/>
    <w:rsid w:val="005F7590"/>
    <w:rsid w:val="005F79DE"/>
    <w:rsid w:val="005F7CEB"/>
    <w:rsid w:val="006000A9"/>
    <w:rsid w:val="0060047B"/>
    <w:rsid w:val="006006AF"/>
    <w:rsid w:val="00600874"/>
    <w:rsid w:val="00600E0B"/>
    <w:rsid w:val="0060229F"/>
    <w:rsid w:val="00602552"/>
    <w:rsid w:val="00603746"/>
    <w:rsid w:val="0060436D"/>
    <w:rsid w:val="006046F9"/>
    <w:rsid w:val="006047AF"/>
    <w:rsid w:val="0060562F"/>
    <w:rsid w:val="00605749"/>
    <w:rsid w:val="00605E7E"/>
    <w:rsid w:val="006061E1"/>
    <w:rsid w:val="0060668C"/>
    <w:rsid w:val="006066BE"/>
    <w:rsid w:val="00607C93"/>
    <w:rsid w:val="00610BCA"/>
    <w:rsid w:val="00611A54"/>
    <w:rsid w:val="00611BAC"/>
    <w:rsid w:val="00612450"/>
    <w:rsid w:val="00612AEC"/>
    <w:rsid w:val="00613E54"/>
    <w:rsid w:val="00614CB2"/>
    <w:rsid w:val="00614F6F"/>
    <w:rsid w:val="00615465"/>
    <w:rsid w:val="006156AC"/>
    <w:rsid w:val="00615AE5"/>
    <w:rsid w:val="00616158"/>
    <w:rsid w:val="0061625B"/>
    <w:rsid w:val="00616A13"/>
    <w:rsid w:val="00616B42"/>
    <w:rsid w:val="00617D1E"/>
    <w:rsid w:val="00617D4D"/>
    <w:rsid w:val="0062069F"/>
    <w:rsid w:val="00620D1F"/>
    <w:rsid w:val="00621CDF"/>
    <w:rsid w:val="00622033"/>
    <w:rsid w:val="006225A2"/>
    <w:rsid w:val="00622B2B"/>
    <w:rsid w:val="0062341D"/>
    <w:rsid w:val="00624CD7"/>
    <w:rsid w:val="00624CF5"/>
    <w:rsid w:val="0062600B"/>
    <w:rsid w:val="006261B5"/>
    <w:rsid w:val="00626639"/>
    <w:rsid w:val="00626FD1"/>
    <w:rsid w:val="0062701D"/>
    <w:rsid w:val="0063068D"/>
    <w:rsid w:val="00630A0D"/>
    <w:rsid w:val="00631172"/>
    <w:rsid w:val="006313BF"/>
    <w:rsid w:val="006313D5"/>
    <w:rsid w:val="006316D1"/>
    <w:rsid w:val="006319A3"/>
    <w:rsid w:val="00632261"/>
    <w:rsid w:val="0063229F"/>
    <w:rsid w:val="006324D1"/>
    <w:rsid w:val="00633464"/>
    <w:rsid w:val="006338D8"/>
    <w:rsid w:val="00634262"/>
    <w:rsid w:val="00634A5D"/>
    <w:rsid w:val="00634AEF"/>
    <w:rsid w:val="00635ACD"/>
    <w:rsid w:val="00636C66"/>
    <w:rsid w:val="00637288"/>
    <w:rsid w:val="006376C6"/>
    <w:rsid w:val="006401A4"/>
    <w:rsid w:val="00640342"/>
    <w:rsid w:val="00640BD7"/>
    <w:rsid w:val="00642174"/>
    <w:rsid w:val="00642D47"/>
    <w:rsid w:val="00643AFC"/>
    <w:rsid w:val="006441A8"/>
    <w:rsid w:val="006442D3"/>
    <w:rsid w:val="006449D3"/>
    <w:rsid w:val="00645B5D"/>
    <w:rsid w:val="00645E5E"/>
    <w:rsid w:val="0064641A"/>
    <w:rsid w:val="00646E5D"/>
    <w:rsid w:val="006477C1"/>
    <w:rsid w:val="006477F0"/>
    <w:rsid w:val="0065033F"/>
    <w:rsid w:val="00650A0C"/>
    <w:rsid w:val="00650C27"/>
    <w:rsid w:val="0065148F"/>
    <w:rsid w:val="00651E40"/>
    <w:rsid w:val="00652845"/>
    <w:rsid w:val="006532EE"/>
    <w:rsid w:val="00653A7A"/>
    <w:rsid w:val="00653BCC"/>
    <w:rsid w:val="00653ED6"/>
    <w:rsid w:val="00654113"/>
    <w:rsid w:val="00654C03"/>
    <w:rsid w:val="006556CE"/>
    <w:rsid w:val="006556F5"/>
    <w:rsid w:val="0065612D"/>
    <w:rsid w:val="0065617F"/>
    <w:rsid w:val="006566CD"/>
    <w:rsid w:val="006569A8"/>
    <w:rsid w:val="00657068"/>
    <w:rsid w:val="00657BB9"/>
    <w:rsid w:val="0066012A"/>
    <w:rsid w:val="00660482"/>
    <w:rsid w:val="00660B14"/>
    <w:rsid w:val="00661024"/>
    <w:rsid w:val="00661026"/>
    <w:rsid w:val="00661D16"/>
    <w:rsid w:val="00661DBB"/>
    <w:rsid w:val="0066312E"/>
    <w:rsid w:val="006631B6"/>
    <w:rsid w:val="0066335C"/>
    <w:rsid w:val="00663EC5"/>
    <w:rsid w:val="00664523"/>
    <w:rsid w:val="0066495F"/>
    <w:rsid w:val="00665F37"/>
    <w:rsid w:val="00665FF6"/>
    <w:rsid w:val="00666559"/>
    <w:rsid w:val="0066680D"/>
    <w:rsid w:val="006669E5"/>
    <w:rsid w:val="006678A6"/>
    <w:rsid w:val="00667A9B"/>
    <w:rsid w:val="00670917"/>
    <w:rsid w:val="00671555"/>
    <w:rsid w:val="00671BED"/>
    <w:rsid w:val="00672260"/>
    <w:rsid w:val="0067270F"/>
    <w:rsid w:val="00672858"/>
    <w:rsid w:val="0067297C"/>
    <w:rsid w:val="00672D3F"/>
    <w:rsid w:val="0067313D"/>
    <w:rsid w:val="006738D9"/>
    <w:rsid w:val="00674008"/>
    <w:rsid w:val="006745B4"/>
    <w:rsid w:val="00675540"/>
    <w:rsid w:val="00675732"/>
    <w:rsid w:val="00675DCE"/>
    <w:rsid w:val="00675F83"/>
    <w:rsid w:val="0067670F"/>
    <w:rsid w:val="0067799C"/>
    <w:rsid w:val="00677B79"/>
    <w:rsid w:val="00680835"/>
    <w:rsid w:val="006809DF"/>
    <w:rsid w:val="00682ADA"/>
    <w:rsid w:val="006837BA"/>
    <w:rsid w:val="0068412C"/>
    <w:rsid w:val="00684540"/>
    <w:rsid w:val="00684AD4"/>
    <w:rsid w:val="006851FA"/>
    <w:rsid w:val="00685E68"/>
    <w:rsid w:val="0068641C"/>
    <w:rsid w:val="00686D99"/>
    <w:rsid w:val="006871AD"/>
    <w:rsid w:val="00687A4B"/>
    <w:rsid w:val="00687EF4"/>
    <w:rsid w:val="00687F91"/>
    <w:rsid w:val="00690BF7"/>
    <w:rsid w:val="00690D2C"/>
    <w:rsid w:val="00690F6B"/>
    <w:rsid w:val="00691340"/>
    <w:rsid w:val="0069173E"/>
    <w:rsid w:val="00691AC3"/>
    <w:rsid w:val="00691E1B"/>
    <w:rsid w:val="006921FB"/>
    <w:rsid w:val="00692319"/>
    <w:rsid w:val="0069325C"/>
    <w:rsid w:val="00693AE0"/>
    <w:rsid w:val="00695051"/>
    <w:rsid w:val="006950CE"/>
    <w:rsid w:val="00695648"/>
    <w:rsid w:val="00695886"/>
    <w:rsid w:val="00695B24"/>
    <w:rsid w:val="00695E26"/>
    <w:rsid w:val="006971D3"/>
    <w:rsid w:val="006976A7"/>
    <w:rsid w:val="0069770D"/>
    <w:rsid w:val="0069784E"/>
    <w:rsid w:val="00697926"/>
    <w:rsid w:val="00697DCB"/>
    <w:rsid w:val="00697FBF"/>
    <w:rsid w:val="006A01AC"/>
    <w:rsid w:val="006A04EC"/>
    <w:rsid w:val="006A058D"/>
    <w:rsid w:val="006A05D7"/>
    <w:rsid w:val="006A0D67"/>
    <w:rsid w:val="006A11D3"/>
    <w:rsid w:val="006A1602"/>
    <w:rsid w:val="006A24AB"/>
    <w:rsid w:val="006A3158"/>
    <w:rsid w:val="006A47F4"/>
    <w:rsid w:val="006A4B42"/>
    <w:rsid w:val="006A4FD6"/>
    <w:rsid w:val="006A52C6"/>
    <w:rsid w:val="006A5808"/>
    <w:rsid w:val="006A58B1"/>
    <w:rsid w:val="006A5984"/>
    <w:rsid w:val="006A5D47"/>
    <w:rsid w:val="006A6818"/>
    <w:rsid w:val="006A74E1"/>
    <w:rsid w:val="006A7F95"/>
    <w:rsid w:val="006B0079"/>
    <w:rsid w:val="006B0374"/>
    <w:rsid w:val="006B0A2B"/>
    <w:rsid w:val="006B0A4E"/>
    <w:rsid w:val="006B115B"/>
    <w:rsid w:val="006B1A83"/>
    <w:rsid w:val="006B1F59"/>
    <w:rsid w:val="006B20C0"/>
    <w:rsid w:val="006B2353"/>
    <w:rsid w:val="006B2E7E"/>
    <w:rsid w:val="006B334F"/>
    <w:rsid w:val="006B3C60"/>
    <w:rsid w:val="006B491A"/>
    <w:rsid w:val="006B5093"/>
    <w:rsid w:val="006B608D"/>
    <w:rsid w:val="006B67C2"/>
    <w:rsid w:val="006B7097"/>
    <w:rsid w:val="006B75D0"/>
    <w:rsid w:val="006B787F"/>
    <w:rsid w:val="006B7E6D"/>
    <w:rsid w:val="006C1A72"/>
    <w:rsid w:val="006C2408"/>
    <w:rsid w:val="006C2504"/>
    <w:rsid w:val="006C2DBC"/>
    <w:rsid w:val="006C3139"/>
    <w:rsid w:val="006C3387"/>
    <w:rsid w:val="006C343C"/>
    <w:rsid w:val="006C5214"/>
    <w:rsid w:val="006C5BF9"/>
    <w:rsid w:val="006C6A90"/>
    <w:rsid w:val="006C6CF8"/>
    <w:rsid w:val="006C7798"/>
    <w:rsid w:val="006D07D2"/>
    <w:rsid w:val="006D16AD"/>
    <w:rsid w:val="006D1C21"/>
    <w:rsid w:val="006D2664"/>
    <w:rsid w:val="006D275B"/>
    <w:rsid w:val="006D2D13"/>
    <w:rsid w:val="006D32C6"/>
    <w:rsid w:val="006D386C"/>
    <w:rsid w:val="006D3E8B"/>
    <w:rsid w:val="006D4057"/>
    <w:rsid w:val="006D427C"/>
    <w:rsid w:val="006D4F4E"/>
    <w:rsid w:val="006D5135"/>
    <w:rsid w:val="006D5EBF"/>
    <w:rsid w:val="006D660E"/>
    <w:rsid w:val="006D6A2D"/>
    <w:rsid w:val="006D6CE9"/>
    <w:rsid w:val="006D6F2F"/>
    <w:rsid w:val="006D713F"/>
    <w:rsid w:val="006D71CA"/>
    <w:rsid w:val="006D73C7"/>
    <w:rsid w:val="006D7C0E"/>
    <w:rsid w:val="006D7C92"/>
    <w:rsid w:val="006D7EF0"/>
    <w:rsid w:val="006E0D64"/>
    <w:rsid w:val="006E1F47"/>
    <w:rsid w:val="006E21E6"/>
    <w:rsid w:val="006E2247"/>
    <w:rsid w:val="006E2C66"/>
    <w:rsid w:val="006E38C5"/>
    <w:rsid w:val="006E3CB9"/>
    <w:rsid w:val="006E4079"/>
    <w:rsid w:val="006E4E59"/>
    <w:rsid w:val="006E53CA"/>
    <w:rsid w:val="006E6264"/>
    <w:rsid w:val="006E65CC"/>
    <w:rsid w:val="006E66F8"/>
    <w:rsid w:val="006E70F1"/>
    <w:rsid w:val="006E7751"/>
    <w:rsid w:val="006E7BAC"/>
    <w:rsid w:val="006F05D0"/>
    <w:rsid w:val="006F103D"/>
    <w:rsid w:val="006F1426"/>
    <w:rsid w:val="006F1B54"/>
    <w:rsid w:val="006F21F6"/>
    <w:rsid w:val="006F2280"/>
    <w:rsid w:val="006F2EA1"/>
    <w:rsid w:val="006F3FC3"/>
    <w:rsid w:val="006F4186"/>
    <w:rsid w:val="006F5675"/>
    <w:rsid w:val="006F6255"/>
    <w:rsid w:val="006F643A"/>
    <w:rsid w:val="006F65FE"/>
    <w:rsid w:val="006F70B0"/>
    <w:rsid w:val="006F7800"/>
    <w:rsid w:val="006F78E0"/>
    <w:rsid w:val="007005C4"/>
    <w:rsid w:val="007011EE"/>
    <w:rsid w:val="00702C16"/>
    <w:rsid w:val="00702F21"/>
    <w:rsid w:val="007036A1"/>
    <w:rsid w:val="00703892"/>
    <w:rsid w:val="00705590"/>
    <w:rsid w:val="00705634"/>
    <w:rsid w:val="00705CE8"/>
    <w:rsid w:val="0070608A"/>
    <w:rsid w:val="00706341"/>
    <w:rsid w:val="00706A21"/>
    <w:rsid w:val="007072CF"/>
    <w:rsid w:val="00707840"/>
    <w:rsid w:val="00707E62"/>
    <w:rsid w:val="00707FE3"/>
    <w:rsid w:val="007100AE"/>
    <w:rsid w:val="0071013D"/>
    <w:rsid w:val="00711198"/>
    <w:rsid w:val="00711867"/>
    <w:rsid w:val="00711CF9"/>
    <w:rsid w:val="007129E4"/>
    <w:rsid w:val="00712BB9"/>
    <w:rsid w:val="00713218"/>
    <w:rsid w:val="00713E93"/>
    <w:rsid w:val="00714538"/>
    <w:rsid w:val="007152A1"/>
    <w:rsid w:val="0071548E"/>
    <w:rsid w:val="00715607"/>
    <w:rsid w:val="007158B2"/>
    <w:rsid w:val="0071595B"/>
    <w:rsid w:val="00716B5D"/>
    <w:rsid w:val="00717212"/>
    <w:rsid w:val="0071723D"/>
    <w:rsid w:val="00717EBA"/>
    <w:rsid w:val="0072035A"/>
    <w:rsid w:val="00720484"/>
    <w:rsid w:val="00720953"/>
    <w:rsid w:val="00721775"/>
    <w:rsid w:val="0072245B"/>
    <w:rsid w:val="00722A99"/>
    <w:rsid w:val="00723046"/>
    <w:rsid w:val="00723991"/>
    <w:rsid w:val="00726069"/>
    <w:rsid w:val="00727168"/>
    <w:rsid w:val="007271BB"/>
    <w:rsid w:val="007273D4"/>
    <w:rsid w:val="00730698"/>
    <w:rsid w:val="00730F04"/>
    <w:rsid w:val="007317AC"/>
    <w:rsid w:val="007317C2"/>
    <w:rsid w:val="00732566"/>
    <w:rsid w:val="00733D8D"/>
    <w:rsid w:val="007341D2"/>
    <w:rsid w:val="00734432"/>
    <w:rsid w:val="007350AF"/>
    <w:rsid w:val="0073570F"/>
    <w:rsid w:val="00735C3B"/>
    <w:rsid w:val="007362F8"/>
    <w:rsid w:val="00736636"/>
    <w:rsid w:val="007366B4"/>
    <w:rsid w:val="00736E2E"/>
    <w:rsid w:val="007376C8"/>
    <w:rsid w:val="00737E3C"/>
    <w:rsid w:val="0074018E"/>
    <w:rsid w:val="00740A25"/>
    <w:rsid w:val="00740EBE"/>
    <w:rsid w:val="00742AF2"/>
    <w:rsid w:val="0074313F"/>
    <w:rsid w:val="00743342"/>
    <w:rsid w:val="00743442"/>
    <w:rsid w:val="007434AE"/>
    <w:rsid w:val="007440F0"/>
    <w:rsid w:val="0074449F"/>
    <w:rsid w:val="00744586"/>
    <w:rsid w:val="00744E06"/>
    <w:rsid w:val="00745B26"/>
    <w:rsid w:val="007466E2"/>
    <w:rsid w:val="00746CC6"/>
    <w:rsid w:val="00746CE2"/>
    <w:rsid w:val="00746D1A"/>
    <w:rsid w:val="007477FD"/>
    <w:rsid w:val="007502D1"/>
    <w:rsid w:val="0075074A"/>
    <w:rsid w:val="00750915"/>
    <w:rsid w:val="00751E87"/>
    <w:rsid w:val="00752218"/>
    <w:rsid w:val="0075320D"/>
    <w:rsid w:val="00753349"/>
    <w:rsid w:val="00753884"/>
    <w:rsid w:val="00753C32"/>
    <w:rsid w:val="007547EE"/>
    <w:rsid w:val="00754CF4"/>
    <w:rsid w:val="00755294"/>
    <w:rsid w:val="0075542F"/>
    <w:rsid w:val="0075598E"/>
    <w:rsid w:val="0075671A"/>
    <w:rsid w:val="00756933"/>
    <w:rsid w:val="007569D2"/>
    <w:rsid w:val="00756F1F"/>
    <w:rsid w:val="00757E07"/>
    <w:rsid w:val="00760C33"/>
    <w:rsid w:val="007619C3"/>
    <w:rsid w:val="00761C8F"/>
    <w:rsid w:val="00761C90"/>
    <w:rsid w:val="00764D6C"/>
    <w:rsid w:val="00765088"/>
    <w:rsid w:val="007651EC"/>
    <w:rsid w:val="0076521C"/>
    <w:rsid w:val="00765547"/>
    <w:rsid w:val="00765A63"/>
    <w:rsid w:val="00765AC4"/>
    <w:rsid w:val="00765C18"/>
    <w:rsid w:val="00766199"/>
    <w:rsid w:val="007668E1"/>
    <w:rsid w:val="007675B5"/>
    <w:rsid w:val="007703DE"/>
    <w:rsid w:val="00770AE4"/>
    <w:rsid w:val="007737C1"/>
    <w:rsid w:val="0077449A"/>
    <w:rsid w:val="00774D13"/>
    <w:rsid w:val="00774FFD"/>
    <w:rsid w:val="0077638E"/>
    <w:rsid w:val="00776530"/>
    <w:rsid w:val="007768E2"/>
    <w:rsid w:val="007769DA"/>
    <w:rsid w:val="007770BA"/>
    <w:rsid w:val="0077722F"/>
    <w:rsid w:val="00777DEF"/>
    <w:rsid w:val="0078106A"/>
    <w:rsid w:val="0078116D"/>
    <w:rsid w:val="007811B6"/>
    <w:rsid w:val="00781769"/>
    <w:rsid w:val="00781A04"/>
    <w:rsid w:val="00781EA9"/>
    <w:rsid w:val="0078210B"/>
    <w:rsid w:val="00782854"/>
    <w:rsid w:val="00782FFD"/>
    <w:rsid w:val="007830F6"/>
    <w:rsid w:val="00783DCA"/>
    <w:rsid w:val="00784CEF"/>
    <w:rsid w:val="007863E7"/>
    <w:rsid w:val="00786E2B"/>
    <w:rsid w:val="00787381"/>
    <w:rsid w:val="00787BFE"/>
    <w:rsid w:val="00787D5A"/>
    <w:rsid w:val="00790962"/>
    <w:rsid w:val="00791873"/>
    <w:rsid w:val="00791E80"/>
    <w:rsid w:val="00792809"/>
    <w:rsid w:val="00792953"/>
    <w:rsid w:val="00792AE6"/>
    <w:rsid w:val="00792B1E"/>
    <w:rsid w:val="00792DB4"/>
    <w:rsid w:val="0079398F"/>
    <w:rsid w:val="0079586A"/>
    <w:rsid w:val="00795FF6"/>
    <w:rsid w:val="00796477"/>
    <w:rsid w:val="007976D4"/>
    <w:rsid w:val="007A0AA5"/>
    <w:rsid w:val="007A10D9"/>
    <w:rsid w:val="007A1683"/>
    <w:rsid w:val="007A19D4"/>
    <w:rsid w:val="007A19E1"/>
    <w:rsid w:val="007A262D"/>
    <w:rsid w:val="007A3BA1"/>
    <w:rsid w:val="007A443E"/>
    <w:rsid w:val="007A47F3"/>
    <w:rsid w:val="007A4C8C"/>
    <w:rsid w:val="007A503D"/>
    <w:rsid w:val="007A5840"/>
    <w:rsid w:val="007A7490"/>
    <w:rsid w:val="007A7959"/>
    <w:rsid w:val="007A7A2D"/>
    <w:rsid w:val="007B039A"/>
    <w:rsid w:val="007B1AB2"/>
    <w:rsid w:val="007B1B5B"/>
    <w:rsid w:val="007B1F87"/>
    <w:rsid w:val="007B2265"/>
    <w:rsid w:val="007B274C"/>
    <w:rsid w:val="007B2755"/>
    <w:rsid w:val="007B2A9D"/>
    <w:rsid w:val="007B3180"/>
    <w:rsid w:val="007B3508"/>
    <w:rsid w:val="007B3B96"/>
    <w:rsid w:val="007B3D83"/>
    <w:rsid w:val="007B4D9B"/>
    <w:rsid w:val="007B6100"/>
    <w:rsid w:val="007B62FB"/>
    <w:rsid w:val="007B68DE"/>
    <w:rsid w:val="007B73BB"/>
    <w:rsid w:val="007C00B7"/>
    <w:rsid w:val="007C05FA"/>
    <w:rsid w:val="007C06EA"/>
    <w:rsid w:val="007C0BD9"/>
    <w:rsid w:val="007C1399"/>
    <w:rsid w:val="007C13E4"/>
    <w:rsid w:val="007C143C"/>
    <w:rsid w:val="007C15F5"/>
    <w:rsid w:val="007C1606"/>
    <w:rsid w:val="007C162E"/>
    <w:rsid w:val="007C1C3B"/>
    <w:rsid w:val="007C24D2"/>
    <w:rsid w:val="007C27CC"/>
    <w:rsid w:val="007C3395"/>
    <w:rsid w:val="007C38ED"/>
    <w:rsid w:val="007C42EA"/>
    <w:rsid w:val="007C4708"/>
    <w:rsid w:val="007C4CB4"/>
    <w:rsid w:val="007C4FA8"/>
    <w:rsid w:val="007C55A6"/>
    <w:rsid w:val="007C5660"/>
    <w:rsid w:val="007C5EDB"/>
    <w:rsid w:val="007C5F59"/>
    <w:rsid w:val="007C613A"/>
    <w:rsid w:val="007C6826"/>
    <w:rsid w:val="007C6E84"/>
    <w:rsid w:val="007C76A7"/>
    <w:rsid w:val="007C7DD5"/>
    <w:rsid w:val="007D0122"/>
    <w:rsid w:val="007D0B66"/>
    <w:rsid w:val="007D0EB6"/>
    <w:rsid w:val="007D0FC6"/>
    <w:rsid w:val="007D1853"/>
    <w:rsid w:val="007D21E7"/>
    <w:rsid w:val="007D24D8"/>
    <w:rsid w:val="007D2565"/>
    <w:rsid w:val="007D35C2"/>
    <w:rsid w:val="007D3A93"/>
    <w:rsid w:val="007D4709"/>
    <w:rsid w:val="007D4E10"/>
    <w:rsid w:val="007D54A9"/>
    <w:rsid w:val="007D7642"/>
    <w:rsid w:val="007D7A79"/>
    <w:rsid w:val="007D7EFC"/>
    <w:rsid w:val="007E0676"/>
    <w:rsid w:val="007E071E"/>
    <w:rsid w:val="007E0A8B"/>
    <w:rsid w:val="007E0BFE"/>
    <w:rsid w:val="007E3014"/>
    <w:rsid w:val="007E32E8"/>
    <w:rsid w:val="007E34BB"/>
    <w:rsid w:val="007E3868"/>
    <w:rsid w:val="007E3CC4"/>
    <w:rsid w:val="007E3E60"/>
    <w:rsid w:val="007E419F"/>
    <w:rsid w:val="007E4821"/>
    <w:rsid w:val="007E4FFD"/>
    <w:rsid w:val="007E5506"/>
    <w:rsid w:val="007E56E6"/>
    <w:rsid w:val="007E6C38"/>
    <w:rsid w:val="007E6DA7"/>
    <w:rsid w:val="007E6E06"/>
    <w:rsid w:val="007E768F"/>
    <w:rsid w:val="007F0488"/>
    <w:rsid w:val="007F0D2C"/>
    <w:rsid w:val="007F0EE4"/>
    <w:rsid w:val="007F15A6"/>
    <w:rsid w:val="007F17FB"/>
    <w:rsid w:val="007F1DF1"/>
    <w:rsid w:val="007F2863"/>
    <w:rsid w:val="007F2B1B"/>
    <w:rsid w:val="007F3245"/>
    <w:rsid w:val="007F33FC"/>
    <w:rsid w:val="007F3F6A"/>
    <w:rsid w:val="007F425A"/>
    <w:rsid w:val="007F4559"/>
    <w:rsid w:val="007F45F9"/>
    <w:rsid w:val="007F49F2"/>
    <w:rsid w:val="007F554C"/>
    <w:rsid w:val="007F5CEA"/>
    <w:rsid w:val="007F632E"/>
    <w:rsid w:val="007F6F2B"/>
    <w:rsid w:val="007F73C6"/>
    <w:rsid w:val="007F7D72"/>
    <w:rsid w:val="008004BF"/>
    <w:rsid w:val="00800EA2"/>
    <w:rsid w:val="00802085"/>
    <w:rsid w:val="008020B6"/>
    <w:rsid w:val="00802BF5"/>
    <w:rsid w:val="00803633"/>
    <w:rsid w:val="0080364C"/>
    <w:rsid w:val="00803E9C"/>
    <w:rsid w:val="0080422B"/>
    <w:rsid w:val="00804A53"/>
    <w:rsid w:val="00804ACC"/>
    <w:rsid w:val="00805859"/>
    <w:rsid w:val="00805D88"/>
    <w:rsid w:val="008063FF"/>
    <w:rsid w:val="00806417"/>
    <w:rsid w:val="00806C50"/>
    <w:rsid w:val="00807092"/>
    <w:rsid w:val="0080710C"/>
    <w:rsid w:val="0080768F"/>
    <w:rsid w:val="00810A13"/>
    <w:rsid w:val="00810ABC"/>
    <w:rsid w:val="00810BBC"/>
    <w:rsid w:val="00811390"/>
    <w:rsid w:val="00811CBA"/>
    <w:rsid w:val="0081296A"/>
    <w:rsid w:val="0081458E"/>
    <w:rsid w:val="0081465D"/>
    <w:rsid w:val="008147FC"/>
    <w:rsid w:val="00814999"/>
    <w:rsid w:val="00814BBA"/>
    <w:rsid w:val="00814C0F"/>
    <w:rsid w:val="008155DF"/>
    <w:rsid w:val="00815605"/>
    <w:rsid w:val="00815653"/>
    <w:rsid w:val="00815A38"/>
    <w:rsid w:val="008171D7"/>
    <w:rsid w:val="008173F5"/>
    <w:rsid w:val="00817554"/>
    <w:rsid w:val="00817B2C"/>
    <w:rsid w:val="008207F8"/>
    <w:rsid w:val="00820D01"/>
    <w:rsid w:val="00821358"/>
    <w:rsid w:val="00821474"/>
    <w:rsid w:val="0082155C"/>
    <w:rsid w:val="008217AF"/>
    <w:rsid w:val="0082183D"/>
    <w:rsid w:val="00821FDB"/>
    <w:rsid w:val="00822313"/>
    <w:rsid w:val="00822783"/>
    <w:rsid w:val="0082291E"/>
    <w:rsid w:val="00822B16"/>
    <w:rsid w:val="00822B2E"/>
    <w:rsid w:val="00822C26"/>
    <w:rsid w:val="00822C9C"/>
    <w:rsid w:val="00822DA2"/>
    <w:rsid w:val="00823CF5"/>
    <w:rsid w:val="008247D2"/>
    <w:rsid w:val="0082505A"/>
    <w:rsid w:val="00825674"/>
    <w:rsid w:val="00826C9D"/>
    <w:rsid w:val="00830D96"/>
    <w:rsid w:val="008317D6"/>
    <w:rsid w:val="008325B8"/>
    <w:rsid w:val="00832638"/>
    <w:rsid w:val="00832C2E"/>
    <w:rsid w:val="00832CCC"/>
    <w:rsid w:val="00833422"/>
    <w:rsid w:val="00834142"/>
    <w:rsid w:val="00834418"/>
    <w:rsid w:val="00834E01"/>
    <w:rsid w:val="00835136"/>
    <w:rsid w:val="008360FE"/>
    <w:rsid w:val="008367B3"/>
    <w:rsid w:val="00836D9E"/>
    <w:rsid w:val="00837337"/>
    <w:rsid w:val="00837521"/>
    <w:rsid w:val="00837B62"/>
    <w:rsid w:val="0084054B"/>
    <w:rsid w:val="00840918"/>
    <w:rsid w:val="00840AF7"/>
    <w:rsid w:val="00840C83"/>
    <w:rsid w:val="00841E84"/>
    <w:rsid w:val="00841FA3"/>
    <w:rsid w:val="00843374"/>
    <w:rsid w:val="0084396E"/>
    <w:rsid w:val="00844049"/>
    <w:rsid w:val="0084451F"/>
    <w:rsid w:val="00845955"/>
    <w:rsid w:val="00845AA7"/>
    <w:rsid w:val="00846911"/>
    <w:rsid w:val="00847060"/>
    <w:rsid w:val="00847238"/>
    <w:rsid w:val="008472A6"/>
    <w:rsid w:val="0085154A"/>
    <w:rsid w:val="008516D9"/>
    <w:rsid w:val="0085181B"/>
    <w:rsid w:val="00851B99"/>
    <w:rsid w:val="0085344D"/>
    <w:rsid w:val="00853866"/>
    <w:rsid w:val="008539C6"/>
    <w:rsid w:val="00854A2F"/>
    <w:rsid w:val="00854CF1"/>
    <w:rsid w:val="00854E41"/>
    <w:rsid w:val="00855443"/>
    <w:rsid w:val="008564FA"/>
    <w:rsid w:val="00856D2B"/>
    <w:rsid w:val="00856D4E"/>
    <w:rsid w:val="0085704C"/>
    <w:rsid w:val="008570D0"/>
    <w:rsid w:val="008570ED"/>
    <w:rsid w:val="008578B9"/>
    <w:rsid w:val="00860F23"/>
    <w:rsid w:val="0086172D"/>
    <w:rsid w:val="0086245F"/>
    <w:rsid w:val="00862647"/>
    <w:rsid w:val="00862B5A"/>
    <w:rsid w:val="00862E7D"/>
    <w:rsid w:val="0086303E"/>
    <w:rsid w:val="00863A7B"/>
    <w:rsid w:val="00863D6C"/>
    <w:rsid w:val="00863E9A"/>
    <w:rsid w:val="0086461A"/>
    <w:rsid w:val="00864A56"/>
    <w:rsid w:val="00864AE7"/>
    <w:rsid w:val="00864C7F"/>
    <w:rsid w:val="00864D06"/>
    <w:rsid w:val="00864D1C"/>
    <w:rsid w:val="00864E37"/>
    <w:rsid w:val="008651BC"/>
    <w:rsid w:val="008659BD"/>
    <w:rsid w:val="00866A3A"/>
    <w:rsid w:val="00866AE7"/>
    <w:rsid w:val="0086707F"/>
    <w:rsid w:val="008675B4"/>
    <w:rsid w:val="008675DA"/>
    <w:rsid w:val="00867D3D"/>
    <w:rsid w:val="00867DED"/>
    <w:rsid w:val="00867FE5"/>
    <w:rsid w:val="00870091"/>
    <w:rsid w:val="0087074C"/>
    <w:rsid w:val="00871702"/>
    <w:rsid w:val="00872BBB"/>
    <w:rsid w:val="0087306D"/>
    <w:rsid w:val="00873232"/>
    <w:rsid w:val="008732ED"/>
    <w:rsid w:val="0087374F"/>
    <w:rsid w:val="00873B7E"/>
    <w:rsid w:val="00873D18"/>
    <w:rsid w:val="00873F49"/>
    <w:rsid w:val="00874E64"/>
    <w:rsid w:val="008751AC"/>
    <w:rsid w:val="0087601F"/>
    <w:rsid w:val="00877870"/>
    <w:rsid w:val="00880C9E"/>
    <w:rsid w:val="00880D15"/>
    <w:rsid w:val="00881172"/>
    <w:rsid w:val="00881875"/>
    <w:rsid w:val="00881A91"/>
    <w:rsid w:val="00881E8D"/>
    <w:rsid w:val="008822EE"/>
    <w:rsid w:val="00882E4F"/>
    <w:rsid w:val="008836B8"/>
    <w:rsid w:val="00884596"/>
    <w:rsid w:val="00885FDF"/>
    <w:rsid w:val="0088620A"/>
    <w:rsid w:val="00887E9F"/>
    <w:rsid w:val="008901E1"/>
    <w:rsid w:val="0089025F"/>
    <w:rsid w:val="0089071C"/>
    <w:rsid w:val="00890F27"/>
    <w:rsid w:val="008918D9"/>
    <w:rsid w:val="00891BAB"/>
    <w:rsid w:val="00891C55"/>
    <w:rsid w:val="00891C8F"/>
    <w:rsid w:val="00892C12"/>
    <w:rsid w:val="00895C34"/>
    <w:rsid w:val="00895C5B"/>
    <w:rsid w:val="00895DFE"/>
    <w:rsid w:val="0089610C"/>
    <w:rsid w:val="008967AA"/>
    <w:rsid w:val="00896CB5"/>
    <w:rsid w:val="00897E73"/>
    <w:rsid w:val="008A067B"/>
    <w:rsid w:val="008A0D7E"/>
    <w:rsid w:val="008A16FC"/>
    <w:rsid w:val="008A176F"/>
    <w:rsid w:val="008A1962"/>
    <w:rsid w:val="008A2060"/>
    <w:rsid w:val="008A2AEB"/>
    <w:rsid w:val="008A2E01"/>
    <w:rsid w:val="008A2EC1"/>
    <w:rsid w:val="008A4307"/>
    <w:rsid w:val="008A4352"/>
    <w:rsid w:val="008A4575"/>
    <w:rsid w:val="008A575B"/>
    <w:rsid w:val="008A592F"/>
    <w:rsid w:val="008A5AD7"/>
    <w:rsid w:val="008A60D3"/>
    <w:rsid w:val="008A622D"/>
    <w:rsid w:val="008A6479"/>
    <w:rsid w:val="008A7440"/>
    <w:rsid w:val="008B0200"/>
    <w:rsid w:val="008B04EB"/>
    <w:rsid w:val="008B07CE"/>
    <w:rsid w:val="008B0921"/>
    <w:rsid w:val="008B18AD"/>
    <w:rsid w:val="008B1BB9"/>
    <w:rsid w:val="008B28C4"/>
    <w:rsid w:val="008B29E4"/>
    <w:rsid w:val="008B2BF0"/>
    <w:rsid w:val="008B3099"/>
    <w:rsid w:val="008B317F"/>
    <w:rsid w:val="008B32F5"/>
    <w:rsid w:val="008B3EE6"/>
    <w:rsid w:val="008B4D91"/>
    <w:rsid w:val="008B4E62"/>
    <w:rsid w:val="008B5688"/>
    <w:rsid w:val="008B6899"/>
    <w:rsid w:val="008B6D9C"/>
    <w:rsid w:val="008B6E8C"/>
    <w:rsid w:val="008B71A3"/>
    <w:rsid w:val="008B769E"/>
    <w:rsid w:val="008C0242"/>
    <w:rsid w:val="008C0347"/>
    <w:rsid w:val="008C047D"/>
    <w:rsid w:val="008C0B57"/>
    <w:rsid w:val="008C0EB7"/>
    <w:rsid w:val="008C1487"/>
    <w:rsid w:val="008C29CD"/>
    <w:rsid w:val="008C2FFB"/>
    <w:rsid w:val="008C32FA"/>
    <w:rsid w:val="008C3C59"/>
    <w:rsid w:val="008C4AD4"/>
    <w:rsid w:val="008C4F7D"/>
    <w:rsid w:val="008C588D"/>
    <w:rsid w:val="008C6150"/>
    <w:rsid w:val="008C661C"/>
    <w:rsid w:val="008C6D6A"/>
    <w:rsid w:val="008C7751"/>
    <w:rsid w:val="008C7837"/>
    <w:rsid w:val="008C7D8F"/>
    <w:rsid w:val="008D0406"/>
    <w:rsid w:val="008D092B"/>
    <w:rsid w:val="008D10F3"/>
    <w:rsid w:val="008D1224"/>
    <w:rsid w:val="008D1E6D"/>
    <w:rsid w:val="008D291E"/>
    <w:rsid w:val="008D2BDE"/>
    <w:rsid w:val="008D34E9"/>
    <w:rsid w:val="008D4165"/>
    <w:rsid w:val="008D4D4C"/>
    <w:rsid w:val="008D6415"/>
    <w:rsid w:val="008D751B"/>
    <w:rsid w:val="008D7FC1"/>
    <w:rsid w:val="008E015A"/>
    <w:rsid w:val="008E0C26"/>
    <w:rsid w:val="008E1C31"/>
    <w:rsid w:val="008E234C"/>
    <w:rsid w:val="008E2DCF"/>
    <w:rsid w:val="008E32D2"/>
    <w:rsid w:val="008E4566"/>
    <w:rsid w:val="008E4828"/>
    <w:rsid w:val="008E5720"/>
    <w:rsid w:val="008E6797"/>
    <w:rsid w:val="008E6883"/>
    <w:rsid w:val="008E6EAE"/>
    <w:rsid w:val="008E716E"/>
    <w:rsid w:val="008E72DF"/>
    <w:rsid w:val="008E77E6"/>
    <w:rsid w:val="008E7806"/>
    <w:rsid w:val="008E7854"/>
    <w:rsid w:val="008F0949"/>
    <w:rsid w:val="008F0B3A"/>
    <w:rsid w:val="008F16B3"/>
    <w:rsid w:val="008F1875"/>
    <w:rsid w:val="008F27B1"/>
    <w:rsid w:val="008F2FF9"/>
    <w:rsid w:val="008F396A"/>
    <w:rsid w:val="008F3992"/>
    <w:rsid w:val="008F3A8C"/>
    <w:rsid w:val="008F4391"/>
    <w:rsid w:val="008F44EA"/>
    <w:rsid w:val="008F4AAB"/>
    <w:rsid w:val="008F4C3B"/>
    <w:rsid w:val="008F6968"/>
    <w:rsid w:val="008F6EFF"/>
    <w:rsid w:val="008F7511"/>
    <w:rsid w:val="008F77C2"/>
    <w:rsid w:val="008F7C59"/>
    <w:rsid w:val="00901E02"/>
    <w:rsid w:val="00902389"/>
    <w:rsid w:val="0090260E"/>
    <w:rsid w:val="009039E4"/>
    <w:rsid w:val="00903CA1"/>
    <w:rsid w:val="00906238"/>
    <w:rsid w:val="009062C9"/>
    <w:rsid w:val="00906AC5"/>
    <w:rsid w:val="00907C1E"/>
    <w:rsid w:val="009107F3"/>
    <w:rsid w:val="0091163F"/>
    <w:rsid w:val="00911E7C"/>
    <w:rsid w:val="00912F83"/>
    <w:rsid w:val="00913481"/>
    <w:rsid w:val="009146FE"/>
    <w:rsid w:val="00915143"/>
    <w:rsid w:val="009151D6"/>
    <w:rsid w:val="00915F04"/>
    <w:rsid w:val="00916FA1"/>
    <w:rsid w:val="00917BDB"/>
    <w:rsid w:val="00920A4F"/>
    <w:rsid w:val="00921AF4"/>
    <w:rsid w:val="00922A6C"/>
    <w:rsid w:val="009235E9"/>
    <w:rsid w:val="009244D6"/>
    <w:rsid w:val="00925433"/>
    <w:rsid w:val="00925C03"/>
    <w:rsid w:val="00925DC7"/>
    <w:rsid w:val="009266A8"/>
    <w:rsid w:val="00926886"/>
    <w:rsid w:val="0092688F"/>
    <w:rsid w:val="00927346"/>
    <w:rsid w:val="009278DE"/>
    <w:rsid w:val="00930647"/>
    <w:rsid w:val="00931086"/>
    <w:rsid w:val="00931107"/>
    <w:rsid w:val="00931B5E"/>
    <w:rsid w:val="00931C1A"/>
    <w:rsid w:val="0093282E"/>
    <w:rsid w:val="009328BA"/>
    <w:rsid w:val="00932EDC"/>
    <w:rsid w:val="009331CF"/>
    <w:rsid w:val="009363DC"/>
    <w:rsid w:val="00936B8A"/>
    <w:rsid w:val="0093755C"/>
    <w:rsid w:val="00937B5C"/>
    <w:rsid w:val="00937F76"/>
    <w:rsid w:val="0094006B"/>
    <w:rsid w:val="00940264"/>
    <w:rsid w:val="009402F4"/>
    <w:rsid w:val="009411A9"/>
    <w:rsid w:val="0094189A"/>
    <w:rsid w:val="00941A1D"/>
    <w:rsid w:val="00941A72"/>
    <w:rsid w:val="00942600"/>
    <w:rsid w:val="009426D7"/>
    <w:rsid w:val="009444B4"/>
    <w:rsid w:val="0094451B"/>
    <w:rsid w:val="00944631"/>
    <w:rsid w:val="0094472C"/>
    <w:rsid w:val="00944E63"/>
    <w:rsid w:val="009455D4"/>
    <w:rsid w:val="00945969"/>
    <w:rsid w:val="00945A77"/>
    <w:rsid w:val="00946502"/>
    <w:rsid w:val="00946E1D"/>
    <w:rsid w:val="0094740B"/>
    <w:rsid w:val="00947E23"/>
    <w:rsid w:val="009509D0"/>
    <w:rsid w:val="00950BC9"/>
    <w:rsid w:val="00950DBE"/>
    <w:rsid w:val="00950FF2"/>
    <w:rsid w:val="009513DD"/>
    <w:rsid w:val="00951773"/>
    <w:rsid w:val="00951890"/>
    <w:rsid w:val="0095224D"/>
    <w:rsid w:val="009543AE"/>
    <w:rsid w:val="00954B8C"/>
    <w:rsid w:val="0095521D"/>
    <w:rsid w:val="009552CE"/>
    <w:rsid w:val="00955523"/>
    <w:rsid w:val="009555CE"/>
    <w:rsid w:val="0095576A"/>
    <w:rsid w:val="0095586B"/>
    <w:rsid w:val="00956418"/>
    <w:rsid w:val="009569F9"/>
    <w:rsid w:val="00956AD9"/>
    <w:rsid w:val="009573E9"/>
    <w:rsid w:val="00957D24"/>
    <w:rsid w:val="009600C3"/>
    <w:rsid w:val="009604AF"/>
    <w:rsid w:val="00960626"/>
    <w:rsid w:val="00961BFE"/>
    <w:rsid w:val="00961D49"/>
    <w:rsid w:val="00962212"/>
    <w:rsid w:val="009624ED"/>
    <w:rsid w:val="00962733"/>
    <w:rsid w:val="009632BB"/>
    <w:rsid w:val="00963D37"/>
    <w:rsid w:val="00965BEE"/>
    <w:rsid w:val="00965E7C"/>
    <w:rsid w:val="00966D37"/>
    <w:rsid w:val="00966FE0"/>
    <w:rsid w:val="00967E73"/>
    <w:rsid w:val="0097039C"/>
    <w:rsid w:val="00970E5F"/>
    <w:rsid w:val="00971D84"/>
    <w:rsid w:val="00971F2F"/>
    <w:rsid w:val="009720FE"/>
    <w:rsid w:val="0097338A"/>
    <w:rsid w:val="00973F04"/>
    <w:rsid w:val="00974BF6"/>
    <w:rsid w:val="00975CF0"/>
    <w:rsid w:val="00977523"/>
    <w:rsid w:val="00977AC8"/>
    <w:rsid w:val="00977E74"/>
    <w:rsid w:val="009811D3"/>
    <w:rsid w:val="00981431"/>
    <w:rsid w:val="00981C48"/>
    <w:rsid w:val="00981CB9"/>
    <w:rsid w:val="00984262"/>
    <w:rsid w:val="009844F1"/>
    <w:rsid w:val="009863B2"/>
    <w:rsid w:val="009867C7"/>
    <w:rsid w:val="00986D73"/>
    <w:rsid w:val="00986F07"/>
    <w:rsid w:val="00987C42"/>
    <w:rsid w:val="00987D52"/>
    <w:rsid w:val="009900D5"/>
    <w:rsid w:val="00990192"/>
    <w:rsid w:val="0099019B"/>
    <w:rsid w:val="00990305"/>
    <w:rsid w:val="0099090C"/>
    <w:rsid w:val="00991610"/>
    <w:rsid w:val="00992958"/>
    <w:rsid w:val="00995484"/>
    <w:rsid w:val="00995AF7"/>
    <w:rsid w:val="00995D70"/>
    <w:rsid w:val="009963C6"/>
    <w:rsid w:val="0099678C"/>
    <w:rsid w:val="00997163"/>
    <w:rsid w:val="00997A0A"/>
    <w:rsid w:val="009A0032"/>
    <w:rsid w:val="009A06D8"/>
    <w:rsid w:val="009A1880"/>
    <w:rsid w:val="009A2E87"/>
    <w:rsid w:val="009A35A0"/>
    <w:rsid w:val="009A4183"/>
    <w:rsid w:val="009A4D8E"/>
    <w:rsid w:val="009A5285"/>
    <w:rsid w:val="009A52CC"/>
    <w:rsid w:val="009A798C"/>
    <w:rsid w:val="009B0225"/>
    <w:rsid w:val="009B0AED"/>
    <w:rsid w:val="009B133A"/>
    <w:rsid w:val="009B22D6"/>
    <w:rsid w:val="009B2367"/>
    <w:rsid w:val="009B2FE8"/>
    <w:rsid w:val="009B372B"/>
    <w:rsid w:val="009B4379"/>
    <w:rsid w:val="009B4971"/>
    <w:rsid w:val="009B5890"/>
    <w:rsid w:val="009B58F0"/>
    <w:rsid w:val="009B59A5"/>
    <w:rsid w:val="009B64A8"/>
    <w:rsid w:val="009B70A5"/>
    <w:rsid w:val="009C052A"/>
    <w:rsid w:val="009C0AF7"/>
    <w:rsid w:val="009C15C6"/>
    <w:rsid w:val="009C1E46"/>
    <w:rsid w:val="009C2015"/>
    <w:rsid w:val="009C230A"/>
    <w:rsid w:val="009C2874"/>
    <w:rsid w:val="009C2FB6"/>
    <w:rsid w:val="009C3E6F"/>
    <w:rsid w:val="009C5775"/>
    <w:rsid w:val="009C5BC2"/>
    <w:rsid w:val="009C6631"/>
    <w:rsid w:val="009C68A1"/>
    <w:rsid w:val="009C7310"/>
    <w:rsid w:val="009C7DF1"/>
    <w:rsid w:val="009C7E31"/>
    <w:rsid w:val="009D1F1D"/>
    <w:rsid w:val="009D2A1E"/>
    <w:rsid w:val="009D30A1"/>
    <w:rsid w:val="009D4AF5"/>
    <w:rsid w:val="009D54B0"/>
    <w:rsid w:val="009D56BE"/>
    <w:rsid w:val="009D57EA"/>
    <w:rsid w:val="009D6B8C"/>
    <w:rsid w:val="009D6D69"/>
    <w:rsid w:val="009D719B"/>
    <w:rsid w:val="009D77F6"/>
    <w:rsid w:val="009D7FA0"/>
    <w:rsid w:val="009E0546"/>
    <w:rsid w:val="009E07F1"/>
    <w:rsid w:val="009E0EF0"/>
    <w:rsid w:val="009E1FF8"/>
    <w:rsid w:val="009E2745"/>
    <w:rsid w:val="009E398D"/>
    <w:rsid w:val="009E3A43"/>
    <w:rsid w:val="009E43B9"/>
    <w:rsid w:val="009E4810"/>
    <w:rsid w:val="009E5A1B"/>
    <w:rsid w:val="009E6201"/>
    <w:rsid w:val="009E6BA6"/>
    <w:rsid w:val="009E6F02"/>
    <w:rsid w:val="009E78DD"/>
    <w:rsid w:val="009F0212"/>
    <w:rsid w:val="009F05D2"/>
    <w:rsid w:val="009F0E6F"/>
    <w:rsid w:val="009F0ED1"/>
    <w:rsid w:val="009F15B8"/>
    <w:rsid w:val="009F2899"/>
    <w:rsid w:val="009F2C28"/>
    <w:rsid w:val="009F6CAB"/>
    <w:rsid w:val="009F6CE4"/>
    <w:rsid w:val="00A00F7D"/>
    <w:rsid w:val="00A011D9"/>
    <w:rsid w:val="00A02355"/>
    <w:rsid w:val="00A0264E"/>
    <w:rsid w:val="00A02BA3"/>
    <w:rsid w:val="00A02D0D"/>
    <w:rsid w:val="00A02F4C"/>
    <w:rsid w:val="00A03A34"/>
    <w:rsid w:val="00A03E91"/>
    <w:rsid w:val="00A044DA"/>
    <w:rsid w:val="00A0551F"/>
    <w:rsid w:val="00A06394"/>
    <w:rsid w:val="00A0666D"/>
    <w:rsid w:val="00A06D3F"/>
    <w:rsid w:val="00A07011"/>
    <w:rsid w:val="00A077D5"/>
    <w:rsid w:val="00A07900"/>
    <w:rsid w:val="00A10898"/>
    <w:rsid w:val="00A108A0"/>
    <w:rsid w:val="00A11B5C"/>
    <w:rsid w:val="00A13479"/>
    <w:rsid w:val="00A14FD6"/>
    <w:rsid w:val="00A16002"/>
    <w:rsid w:val="00A1703D"/>
    <w:rsid w:val="00A1705D"/>
    <w:rsid w:val="00A17502"/>
    <w:rsid w:val="00A17FC0"/>
    <w:rsid w:val="00A20532"/>
    <w:rsid w:val="00A20542"/>
    <w:rsid w:val="00A208E4"/>
    <w:rsid w:val="00A223EB"/>
    <w:rsid w:val="00A22475"/>
    <w:rsid w:val="00A22669"/>
    <w:rsid w:val="00A22950"/>
    <w:rsid w:val="00A22A65"/>
    <w:rsid w:val="00A233E3"/>
    <w:rsid w:val="00A238F0"/>
    <w:rsid w:val="00A23A35"/>
    <w:rsid w:val="00A23F11"/>
    <w:rsid w:val="00A24A26"/>
    <w:rsid w:val="00A24DAA"/>
    <w:rsid w:val="00A251E7"/>
    <w:rsid w:val="00A255ED"/>
    <w:rsid w:val="00A26CDE"/>
    <w:rsid w:val="00A26E3F"/>
    <w:rsid w:val="00A279D8"/>
    <w:rsid w:val="00A27A1B"/>
    <w:rsid w:val="00A3058E"/>
    <w:rsid w:val="00A30E1F"/>
    <w:rsid w:val="00A31EC3"/>
    <w:rsid w:val="00A31FE2"/>
    <w:rsid w:val="00A32561"/>
    <w:rsid w:val="00A326EE"/>
    <w:rsid w:val="00A33052"/>
    <w:rsid w:val="00A3391D"/>
    <w:rsid w:val="00A33DA2"/>
    <w:rsid w:val="00A341A0"/>
    <w:rsid w:val="00A346D6"/>
    <w:rsid w:val="00A366B8"/>
    <w:rsid w:val="00A37D6A"/>
    <w:rsid w:val="00A40A8F"/>
    <w:rsid w:val="00A40D46"/>
    <w:rsid w:val="00A41DBC"/>
    <w:rsid w:val="00A4239E"/>
    <w:rsid w:val="00A43675"/>
    <w:rsid w:val="00A44619"/>
    <w:rsid w:val="00A44D06"/>
    <w:rsid w:val="00A45415"/>
    <w:rsid w:val="00A45592"/>
    <w:rsid w:val="00A455A6"/>
    <w:rsid w:val="00A468E4"/>
    <w:rsid w:val="00A47DD8"/>
    <w:rsid w:val="00A502D8"/>
    <w:rsid w:val="00A50C35"/>
    <w:rsid w:val="00A50D65"/>
    <w:rsid w:val="00A51026"/>
    <w:rsid w:val="00A514B6"/>
    <w:rsid w:val="00A51768"/>
    <w:rsid w:val="00A51D1F"/>
    <w:rsid w:val="00A525AE"/>
    <w:rsid w:val="00A53826"/>
    <w:rsid w:val="00A53B2F"/>
    <w:rsid w:val="00A546D4"/>
    <w:rsid w:val="00A55A58"/>
    <w:rsid w:val="00A56165"/>
    <w:rsid w:val="00A56485"/>
    <w:rsid w:val="00A56586"/>
    <w:rsid w:val="00A5689C"/>
    <w:rsid w:val="00A57EB5"/>
    <w:rsid w:val="00A60D69"/>
    <w:rsid w:val="00A6100B"/>
    <w:rsid w:val="00A61060"/>
    <w:rsid w:val="00A61E03"/>
    <w:rsid w:val="00A61EF3"/>
    <w:rsid w:val="00A62F2D"/>
    <w:rsid w:val="00A64335"/>
    <w:rsid w:val="00A643DD"/>
    <w:rsid w:val="00A64C5A"/>
    <w:rsid w:val="00A64D99"/>
    <w:rsid w:val="00A64F4F"/>
    <w:rsid w:val="00A66DA1"/>
    <w:rsid w:val="00A672ED"/>
    <w:rsid w:val="00A67ECB"/>
    <w:rsid w:val="00A67FD8"/>
    <w:rsid w:val="00A721CC"/>
    <w:rsid w:val="00A7382E"/>
    <w:rsid w:val="00A73D4A"/>
    <w:rsid w:val="00A7486A"/>
    <w:rsid w:val="00A74BDD"/>
    <w:rsid w:val="00A74DBF"/>
    <w:rsid w:val="00A76434"/>
    <w:rsid w:val="00A76D96"/>
    <w:rsid w:val="00A77182"/>
    <w:rsid w:val="00A774E6"/>
    <w:rsid w:val="00A7797A"/>
    <w:rsid w:val="00A801E1"/>
    <w:rsid w:val="00A804C6"/>
    <w:rsid w:val="00A80518"/>
    <w:rsid w:val="00A807A7"/>
    <w:rsid w:val="00A808D0"/>
    <w:rsid w:val="00A80FA2"/>
    <w:rsid w:val="00A819AE"/>
    <w:rsid w:val="00A81EE8"/>
    <w:rsid w:val="00A82CD3"/>
    <w:rsid w:val="00A84568"/>
    <w:rsid w:val="00A84E7A"/>
    <w:rsid w:val="00A84F47"/>
    <w:rsid w:val="00A859F9"/>
    <w:rsid w:val="00A85D81"/>
    <w:rsid w:val="00A86946"/>
    <w:rsid w:val="00A86CEC"/>
    <w:rsid w:val="00A8712B"/>
    <w:rsid w:val="00A877DA"/>
    <w:rsid w:val="00A87C16"/>
    <w:rsid w:val="00A87DF4"/>
    <w:rsid w:val="00A87FD9"/>
    <w:rsid w:val="00A90317"/>
    <w:rsid w:val="00A90EBE"/>
    <w:rsid w:val="00A911ED"/>
    <w:rsid w:val="00A91FE8"/>
    <w:rsid w:val="00A92170"/>
    <w:rsid w:val="00A927B6"/>
    <w:rsid w:val="00A92A95"/>
    <w:rsid w:val="00A93131"/>
    <w:rsid w:val="00A93BE9"/>
    <w:rsid w:val="00A94068"/>
    <w:rsid w:val="00A94191"/>
    <w:rsid w:val="00A951CF"/>
    <w:rsid w:val="00A96D87"/>
    <w:rsid w:val="00A96F1F"/>
    <w:rsid w:val="00A97EE2"/>
    <w:rsid w:val="00AA0785"/>
    <w:rsid w:val="00AA163E"/>
    <w:rsid w:val="00AA1826"/>
    <w:rsid w:val="00AA2252"/>
    <w:rsid w:val="00AA2A28"/>
    <w:rsid w:val="00AA3B2B"/>
    <w:rsid w:val="00AA3D25"/>
    <w:rsid w:val="00AA3E95"/>
    <w:rsid w:val="00AA4C68"/>
    <w:rsid w:val="00AA504D"/>
    <w:rsid w:val="00AA5086"/>
    <w:rsid w:val="00AA548B"/>
    <w:rsid w:val="00AA5726"/>
    <w:rsid w:val="00AA5AFD"/>
    <w:rsid w:val="00AA5B3E"/>
    <w:rsid w:val="00AA6475"/>
    <w:rsid w:val="00AA64CA"/>
    <w:rsid w:val="00AA67FD"/>
    <w:rsid w:val="00AA759F"/>
    <w:rsid w:val="00AA7937"/>
    <w:rsid w:val="00AB02E2"/>
    <w:rsid w:val="00AB0904"/>
    <w:rsid w:val="00AB1338"/>
    <w:rsid w:val="00AB19E7"/>
    <w:rsid w:val="00AB1D46"/>
    <w:rsid w:val="00AB1F4D"/>
    <w:rsid w:val="00AB23BA"/>
    <w:rsid w:val="00AB2802"/>
    <w:rsid w:val="00AB35F9"/>
    <w:rsid w:val="00AB37E7"/>
    <w:rsid w:val="00AB4301"/>
    <w:rsid w:val="00AB4B3E"/>
    <w:rsid w:val="00AB4B5B"/>
    <w:rsid w:val="00AB4B63"/>
    <w:rsid w:val="00AB5B7E"/>
    <w:rsid w:val="00AB677B"/>
    <w:rsid w:val="00AB6C83"/>
    <w:rsid w:val="00AB6E6A"/>
    <w:rsid w:val="00AB6EAD"/>
    <w:rsid w:val="00AB71DA"/>
    <w:rsid w:val="00AB789F"/>
    <w:rsid w:val="00AC0277"/>
    <w:rsid w:val="00AC0976"/>
    <w:rsid w:val="00AC0CF6"/>
    <w:rsid w:val="00AC0E84"/>
    <w:rsid w:val="00AC17BE"/>
    <w:rsid w:val="00AC1BA3"/>
    <w:rsid w:val="00AC1CAF"/>
    <w:rsid w:val="00AC2546"/>
    <w:rsid w:val="00AC30AE"/>
    <w:rsid w:val="00AC3714"/>
    <w:rsid w:val="00AC4473"/>
    <w:rsid w:val="00AC466C"/>
    <w:rsid w:val="00AC5486"/>
    <w:rsid w:val="00AC6A57"/>
    <w:rsid w:val="00AC7D13"/>
    <w:rsid w:val="00AD03D1"/>
    <w:rsid w:val="00AD0883"/>
    <w:rsid w:val="00AD0A1F"/>
    <w:rsid w:val="00AD0C1C"/>
    <w:rsid w:val="00AD0E94"/>
    <w:rsid w:val="00AD1131"/>
    <w:rsid w:val="00AD12B3"/>
    <w:rsid w:val="00AD1785"/>
    <w:rsid w:val="00AD22D9"/>
    <w:rsid w:val="00AD2AEA"/>
    <w:rsid w:val="00AD2C5F"/>
    <w:rsid w:val="00AD3121"/>
    <w:rsid w:val="00AD44EA"/>
    <w:rsid w:val="00AD4A05"/>
    <w:rsid w:val="00AD4AF3"/>
    <w:rsid w:val="00AD4E89"/>
    <w:rsid w:val="00AD5121"/>
    <w:rsid w:val="00AD598F"/>
    <w:rsid w:val="00AD60AF"/>
    <w:rsid w:val="00AD612C"/>
    <w:rsid w:val="00AD6491"/>
    <w:rsid w:val="00AD673E"/>
    <w:rsid w:val="00AD7052"/>
    <w:rsid w:val="00AD744A"/>
    <w:rsid w:val="00AD75B2"/>
    <w:rsid w:val="00AE028E"/>
    <w:rsid w:val="00AE1426"/>
    <w:rsid w:val="00AE1E20"/>
    <w:rsid w:val="00AE20B6"/>
    <w:rsid w:val="00AE2CF0"/>
    <w:rsid w:val="00AE2DF7"/>
    <w:rsid w:val="00AE32E2"/>
    <w:rsid w:val="00AE3CCE"/>
    <w:rsid w:val="00AE3D0B"/>
    <w:rsid w:val="00AE4020"/>
    <w:rsid w:val="00AE4330"/>
    <w:rsid w:val="00AE436E"/>
    <w:rsid w:val="00AE4E62"/>
    <w:rsid w:val="00AE5BA2"/>
    <w:rsid w:val="00AE6039"/>
    <w:rsid w:val="00AE6270"/>
    <w:rsid w:val="00AE6B27"/>
    <w:rsid w:val="00AE6D30"/>
    <w:rsid w:val="00AE705F"/>
    <w:rsid w:val="00AE70C5"/>
    <w:rsid w:val="00AE797D"/>
    <w:rsid w:val="00AE7C2A"/>
    <w:rsid w:val="00AF008A"/>
    <w:rsid w:val="00AF0A75"/>
    <w:rsid w:val="00AF0ADE"/>
    <w:rsid w:val="00AF0C21"/>
    <w:rsid w:val="00AF0ED8"/>
    <w:rsid w:val="00AF1677"/>
    <w:rsid w:val="00AF2010"/>
    <w:rsid w:val="00AF2099"/>
    <w:rsid w:val="00AF2188"/>
    <w:rsid w:val="00AF2771"/>
    <w:rsid w:val="00AF27CF"/>
    <w:rsid w:val="00AF3BF6"/>
    <w:rsid w:val="00AF49EA"/>
    <w:rsid w:val="00AF5612"/>
    <w:rsid w:val="00AF5951"/>
    <w:rsid w:val="00AF6B6A"/>
    <w:rsid w:val="00AF6BEB"/>
    <w:rsid w:val="00AF713D"/>
    <w:rsid w:val="00AF718A"/>
    <w:rsid w:val="00AF7ABE"/>
    <w:rsid w:val="00AF7D22"/>
    <w:rsid w:val="00B00960"/>
    <w:rsid w:val="00B0097A"/>
    <w:rsid w:val="00B00FDE"/>
    <w:rsid w:val="00B01ACB"/>
    <w:rsid w:val="00B01DA3"/>
    <w:rsid w:val="00B032E4"/>
    <w:rsid w:val="00B04B64"/>
    <w:rsid w:val="00B04EFF"/>
    <w:rsid w:val="00B051D1"/>
    <w:rsid w:val="00B055E8"/>
    <w:rsid w:val="00B05819"/>
    <w:rsid w:val="00B05A26"/>
    <w:rsid w:val="00B06143"/>
    <w:rsid w:val="00B063EF"/>
    <w:rsid w:val="00B06F45"/>
    <w:rsid w:val="00B06FD1"/>
    <w:rsid w:val="00B0714A"/>
    <w:rsid w:val="00B077AB"/>
    <w:rsid w:val="00B07A18"/>
    <w:rsid w:val="00B1235D"/>
    <w:rsid w:val="00B12B1C"/>
    <w:rsid w:val="00B12F65"/>
    <w:rsid w:val="00B13973"/>
    <w:rsid w:val="00B14086"/>
    <w:rsid w:val="00B142AA"/>
    <w:rsid w:val="00B149F5"/>
    <w:rsid w:val="00B14B84"/>
    <w:rsid w:val="00B15ED9"/>
    <w:rsid w:val="00B160B8"/>
    <w:rsid w:val="00B16CC3"/>
    <w:rsid w:val="00B16F2D"/>
    <w:rsid w:val="00B17EFD"/>
    <w:rsid w:val="00B21297"/>
    <w:rsid w:val="00B214B7"/>
    <w:rsid w:val="00B216F6"/>
    <w:rsid w:val="00B21B24"/>
    <w:rsid w:val="00B2252C"/>
    <w:rsid w:val="00B227C6"/>
    <w:rsid w:val="00B2351C"/>
    <w:rsid w:val="00B24114"/>
    <w:rsid w:val="00B24ABF"/>
    <w:rsid w:val="00B24FD5"/>
    <w:rsid w:val="00B268EC"/>
    <w:rsid w:val="00B27726"/>
    <w:rsid w:val="00B279F7"/>
    <w:rsid w:val="00B30197"/>
    <w:rsid w:val="00B307E3"/>
    <w:rsid w:val="00B30898"/>
    <w:rsid w:val="00B32B8B"/>
    <w:rsid w:val="00B32C2E"/>
    <w:rsid w:val="00B33131"/>
    <w:rsid w:val="00B335D8"/>
    <w:rsid w:val="00B3363D"/>
    <w:rsid w:val="00B341FF"/>
    <w:rsid w:val="00B34290"/>
    <w:rsid w:val="00B35F9D"/>
    <w:rsid w:val="00B361E6"/>
    <w:rsid w:val="00B3667F"/>
    <w:rsid w:val="00B3683A"/>
    <w:rsid w:val="00B368D1"/>
    <w:rsid w:val="00B372D2"/>
    <w:rsid w:val="00B37433"/>
    <w:rsid w:val="00B37838"/>
    <w:rsid w:val="00B400AE"/>
    <w:rsid w:val="00B40143"/>
    <w:rsid w:val="00B40973"/>
    <w:rsid w:val="00B40AFC"/>
    <w:rsid w:val="00B40B21"/>
    <w:rsid w:val="00B41499"/>
    <w:rsid w:val="00B416E3"/>
    <w:rsid w:val="00B41D4F"/>
    <w:rsid w:val="00B41EAD"/>
    <w:rsid w:val="00B42603"/>
    <w:rsid w:val="00B42629"/>
    <w:rsid w:val="00B43285"/>
    <w:rsid w:val="00B43539"/>
    <w:rsid w:val="00B43B2F"/>
    <w:rsid w:val="00B43B83"/>
    <w:rsid w:val="00B43D2C"/>
    <w:rsid w:val="00B43D82"/>
    <w:rsid w:val="00B43E81"/>
    <w:rsid w:val="00B44030"/>
    <w:rsid w:val="00B44174"/>
    <w:rsid w:val="00B450D1"/>
    <w:rsid w:val="00B45E0D"/>
    <w:rsid w:val="00B45E61"/>
    <w:rsid w:val="00B46541"/>
    <w:rsid w:val="00B467EF"/>
    <w:rsid w:val="00B46C62"/>
    <w:rsid w:val="00B47E3F"/>
    <w:rsid w:val="00B50BB6"/>
    <w:rsid w:val="00B51C19"/>
    <w:rsid w:val="00B53649"/>
    <w:rsid w:val="00B5376C"/>
    <w:rsid w:val="00B53B3A"/>
    <w:rsid w:val="00B53E57"/>
    <w:rsid w:val="00B53F56"/>
    <w:rsid w:val="00B55B86"/>
    <w:rsid w:val="00B55CE6"/>
    <w:rsid w:val="00B55D8E"/>
    <w:rsid w:val="00B56C5D"/>
    <w:rsid w:val="00B57574"/>
    <w:rsid w:val="00B57A8B"/>
    <w:rsid w:val="00B62591"/>
    <w:rsid w:val="00B625CF"/>
    <w:rsid w:val="00B62A18"/>
    <w:rsid w:val="00B62A9D"/>
    <w:rsid w:val="00B62EF0"/>
    <w:rsid w:val="00B64042"/>
    <w:rsid w:val="00B640DB"/>
    <w:rsid w:val="00B6438B"/>
    <w:rsid w:val="00B64871"/>
    <w:rsid w:val="00B6488D"/>
    <w:rsid w:val="00B64C5C"/>
    <w:rsid w:val="00B65080"/>
    <w:rsid w:val="00B652CF"/>
    <w:rsid w:val="00B66CB5"/>
    <w:rsid w:val="00B67869"/>
    <w:rsid w:val="00B67B53"/>
    <w:rsid w:val="00B701B9"/>
    <w:rsid w:val="00B7081F"/>
    <w:rsid w:val="00B70844"/>
    <w:rsid w:val="00B71897"/>
    <w:rsid w:val="00B71D10"/>
    <w:rsid w:val="00B724F0"/>
    <w:rsid w:val="00B72CAE"/>
    <w:rsid w:val="00B733A0"/>
    <w:rsid w:val="00B747D8"/>
    <w:rsid w:val="00B766FE"/>
    <w:rsid w:val="00B77284"/>
    <w:rsid w:val="00B80207"/>
    <w:rsid w:val="00B80CC5"/>
    <w:rsid w:val="00B8202E"/>
    <w:rsid w:val="00B82B00"/>
    <w:rsid w:val="00B83B40"/>
    <w:rsid w:val="00B84A7F"/>
    <w:rsid w:val="00B87FAB"/>
    <w:rsid w:val="00B906C8"/>
    <w:rsid w:val="00B90762"/>
    <w:rsid w:val="00B90CC9"/>
    <w:rsid w:val="00B91AEB"/>
    <w:rsid w:val="00B91DFB"/>
    <w:rsid w:val="00B922AB"/>
    <w:rsid w:val="00B92516"/>
    <w:rsid w:val="00B931DF"/>
    <w:rsid w:val="00B93573"/>
    <w:rsid w:val="00B93823"/>
    <w:rsid w:val="00B941BC"/>
    <w:rsid w:val="00B94446"/>
    <w:rsid w:val="00B95989"/>
    <w:rsid w:val="00B966DD"/>
    <w:rsid w:val="00B97C98"/>
    <w:rsid w:val="00BA065D"/>
    <w:rsid w:val="00BA1363"/>
    <w:rsid w:val="00BA218D"/>
    <w:rsid w:val="00BA26D6"/>
    <w:rsid w:val="00BA29FF"/>
    <w:rsid w:val="00BA2C03"/>
    <w:rsid w:val="00BA483C"/>
    <w:rsid w:val="00BA4879"/>
    <w:rsid w:val="00BA6D0C"/>
    <w:rsid w:val="00BA6F90"/>
    <w:rsid w:val="00BA70A9"/>
    <w:rsid w:val="00BB06A9"/>
    <w:rsid w:val="00BB07CB"/>
    <w:rsid w:val="00BB0804"/>
    <w:rsid w:val="00BB0AD7"/>
    <w:rsid w:val="00BB0E10"/>
    <w:rsid w:val="00BB1713"/>
    <w:rsid w:val="00BB1A98"/>
    <w:rsid w:val="00BB1FE4"/>
    <w:rsid w:val="00BB2209"/>
    <w:rsid w:val="00BB3B81"/>
    <w:rsid w:val="00BB3C06"/>
    <w:rsid w:val="00BB3DE7"/>
    <w:rsid w:val="00BB51DE"/>
    <w:rsid w:val="00BB57DF"/>
    <w:rsid w:val="00BB6691"/>
    <w:rsid w:val="00BB7770"/>
    <w:rsid w:val="00BB77AD"/>
    <w:rsid w:val="00BB793E"/>
    <w:rsid w:val="00BB7B47"/>
    <w:rsid w:val="00BB7F94"/>
    <w:rsid w:val="00BC0587"/>
    <w:rsid w:val="00BC16C5"/>
    <w:rsid w:val="00BC1977"/>
    <w:rsid w:val="00BC19D9"/>
    <w:rsid w:val="00BC2565"/>
    <w:rsid w:val="00BC293F"/>
    <w:rsid w:val="00BC3A00"/>
    <w:rsid w:val="00BC4360"/>
    <w:rsid w:val="00BC4902"/>
    <w:rsid w:val="00BC4E31"/>
    <w:rsid w:val="00BC576E"/>
    <w:rsid w:val="00BC60D2"/>
    <w:rsid w:val="00BC6608"/>
    <w:rsid w:val="00BC7377"/>
    <w:rsid w:val="00BC73BC"/>
    <w:rsid w:val="00BC7878"/>
    <w:rsid w:val="00BC78DA"/>
    <w:rsid w:val="00BC7D02"/>
    <w:rsid w:val="00BD0785"/>
    <w:rsid w:val="00BD082C"/>
    <w:rsid w:val="00BD0BE2"/>
    <w:rsid w:val="00BD0ECF"/>
    <w:rsid w:val="00BD0F38"/>
    <w:rsid w:val="00BD1288"/>
    <w:rsid w:val="00BD13DB"/>
    <w:rsid w:val="00BD3226"/>
    <w:rsid w:val="00BD3524"/>
    <w:rsid w:val="00BD37BA"/>
    <w:rsid w:val="00BD3D12"/>
    <w:rsid w:val="00BD434A"/>
    <w:rsid w:val="00BD4658"/>
    <w:rsid w:val="00BD5030"/>
    <w:rsid w:val="00BD512F"/>
    <w:rsid w:val="00BD5138"/>
    <w:rsid w:val="00BD5261"/>
    <w:rsid w:val="00BD5434"/>
    <w:rsid w:val="00BD5711"/>
    <w:rsid w:val="00BD6ACD"/>
    <w:rsid w:val="00BD6B27"/>
    <w:rsid w:val="00BD6ED1"/>
    <w:rsid w:val="00BD7AE8"/>
    <w:rsid w:val="00BD7E4B"/>
    <w:rsid w:val="00BE007F"/>
    <w:rsid w:val="00BE02FC"/>
    <w:rsid w:val="00BE04EE"/>
    <w:rsid w:val="00BE0A3C"/>
    <w:rsid w:val="00BE14D1"/>
    <w:rsid w:val="00BE1F5B"/>
    <w:rsid w:val="00BE302E"/>
    <w:rsid w:val="00BE3BAF"/>
    <w:rsid w:val="00BE4679"/>
    <w:rsid w:val="00BE5382"/>
    <w:rsid w:val="00BE5436"/>
    <w:rsid w:val="00BE5FCD"/>
    <w:rsid w:val="00BE69F7"/>
    <w:rsid w:val="00BE6F53"/>
    <w:rsid w:val="00BE6F66"/>
    <w:rsid w:val="00BE718D"/>
    <w:rsid w:val="00BE7BEF"/>
    <w:rsid w:val="00BF0CBB"/>
    <w:rsid w:val="00BF1942"/>
    <w:rsid w:val="00BF1F7A"/>
    <w:rsid w:val="00BF2375"/>
    <w:rsid w:val="00BF3BD7"/>
    <w:rsid w:val="00BF4E2B"/>
    <w:rsid w:val="00BF5AEC"/>
    <w:rsid w:val="00BF7245"/>
    <w:rsid w:val="00C00126"/>
    <w:rsid w:val="00C002DE"/>
    <w:rsid w:val="00C0053B"/>
    <w:rsid w:val="00C00801"/>
    <w:rsid w:val="00C01929"/>
    <w:rsid w:val="00C028C8"/>
    <w:rsid w:val="00C02EF7"/>
    <w:rsid w:val="00C03CD3"/>
    <w:rsid w:val="00C0472C"/>
    <w:rsid w:val="00C051EF"/>
    <w:rsid w:val="00C05398"/>
    <w:rsid w:val="00C05C4F"/>
    <w:rsid w:val="00C05DA5"/>
    <w:rsid w:val="00C05F07"/>
    <w:rsid w:val="00C05F57"/>
    <w:rsid w:val="00C065AE"/>
    <w:rsid w:val="00C06DE1"/>
    <w:rsid w:val="00C07233"/>
    <w:rsid w:val="00C074F4"/>
    <w:rsid w:val="00C10B9C"/>
    <w:rsid w:val="00C11F92"/>
    <w:rsid w:val="00C1213C"/>
    <w:rsid w:val="00C12BE4"/>
    <w:rsid w:val="00C13176"/>
    <w:rsid w:val="00C132E6"/>
    <w:rsid w:val="00C136CD"/>
    <w:rsid w:val="00C14BDE"/>
    <w:rsid w:val="00C154F8"/>
    <w:rsid w:val="00C156A7"/>
    <w:rsid w:val="00C15F55"/>
    <w:rsid w:val="00C162B0"/>
    <w:rsid w:val="00C16489"/>
    <w:rsid w:val="00C16CF8"/>
    <w:rsid w:val="00C17A4F"/>
    <w:rsid w:val="00C17D14"/>
    <w:rsid w:val="00C200F6"/>
    <w:rsid w:val="00C20378"/>
    <w:rsid w:val="00C20EEF"/>
    <w:rsid w:val="00C220F6"/>
    <w:rsid w:val="00C22573"/>
    <w:rsid w:val="00C226A7"/>
    <w:rsid w:val="00C23E18"/>
    <w:rsid w:val="00C2414D"/>
    <w:rsid w:val="00C249E1"/>
    <w:rsid w:val="00C25477"/>
    <w:rsid w:val="00C25FCF"/>
    <w:rsid w:val="00C261F7"/>
    <w:rsid w:val="00C26A15"/>
    <w:rsid w:val="00C26A6C"/>
    <w:rsid w:val="00C26B43"/>
    <w:rsid w:val="00C26F91"/>
    <w:rsid w:val="00C271BF"/>
    <w:rsid w:val="00C271D6"/>
    <w:rsid w:val="00C2726E"/>
    <w:rsid w:val="00C27B7A"/>
    <w:rsid w:val="00C27C59"/>
    <w:rsid w:val="00C307D8"/>
    <w:rsid w:val="00C31F70"/>
    <w:rsid w:val="00C32C50"/>
    <w:rsid w:val="00C330AB"/>
    <w:rsid w:val="00C335DD"/>
    <w:rsid w:val="00C33773"/>
    <w:rsid w:val="00C34ADB"/>
    <w:rsid w:val="00C34DD8"/>
    <w:rsid w:val="00C3603B"/>
    <w:rsid w:val="00C3607F"/>
    <w:rsid w:val="00C378E5"/>
    <w:rsid w:val="00C40703"/>
    <w:rsid w:val="00C40BC7"/>
    <w:rsid w:val="00C40CCF"/>
    <w:rsid w:val="00C40E09"/>
    <w:rsid w:val="00C40E65"/>
    <w:rsid w:val="00C411D2"/>
    <w:rsid w:val="00C413E2"/>
    <w:rsid w:val="00C414AF"/>
    <w:rsid w:val="00C42FED"/>
    <w:rsid w:val="00C451E0"/>
    <w:rsid w:val="00C45DA0"/>
    <w:rsid w:val="00C46722"/>
    <w:rsid w:val="00C4685B"/>
    <w:rsid w:val="00C46868"/>
    <w:rsid w:val="00C468AF"/>
    <w:rsid w:val="00C46DA5"/>
    <w:rsid w:val="00C5016F"/>
    <w:rsid w:val="00C504FE"/>
    <w:rsid w:val="00C51BAD"/>
    <w:rsid w:val="00C52199"/>
    <w:rsid w:val="00C5252F"/>
    <w:rsid w:val="00C529B1"/>
    <w:rsid w:val="00C53469"/>
    <w:rsid w:val="00C53E75"/>
    <w:rsid w:val="00C55244"/>
    <w:rsid w:val="00C55B55"/>
    <w:rsid w:val="00C55FC8"/>
    <w:rsid w:val="00C56A98"/>
    <w:rsid w:val="00C578C2"/>
    <w:rsid w:val="00C600F0"/>
    <w:rsid w:val="00C606D9"/>
    <w:rsid w:val="00C609E2"/>
    <w:rsid w:val="00C60A28"/>
    <w:rsid w:val="00C61338"/>
    <w:rsid w:val="00C613F1"/>
    <w:rsid w:val="00C61548"/>
    <w:rsid w:val="00C61A32"/>
    <w:rsid w:val="00C61BF4"/>
    <w:rsid w:val="00C62589"/>
    <w:rsid w:val="00C63524"/>
    <w:rsid w:val="00C638B4"/>
    <w:rsid w:val="00C65CE1"/>
    <w:rsid w:val="00C65FCE"/>
    <w:rsid w:val="00C664B4"/>
    <w:rsid w:val="00C66760"/>
    <w:rsid w:val="00C6694A"/>
    <w:rsid w:val="00C67A32"/>
    <w:rsid w:val="00C7029E"/>
    <w:rsid w:val="00C70313"/>
    <w:rsid w:val="00C7157E"/>
    <w:rsid w:val="00C71E5C"/>
    <w:rsid w:val="00C724FF"/>
    <w:rsid w:val="00C72682"/>
    <w:rsid w:val="00C74BE2"/>
    <w:rsid w:val="00C74D91"/>
    <w:rsid w:val="00C753B3"/>
    <w:rsid w:val="00C75E5F"/>
    <w:rsid w:val="00C80A71"/>
    <w:rsid w:val="00C8127F"/>
    <w:rsid w:val="00C816A2"/>
    <w:rsid w:val="00C82880"/>
    <w:rsid w:val="00C82AF9"/>
    <w:rsid w:val="00C8343F"/>
    <w:rsid w:val="00C83AAB"/>
    <w:rsid w:val="00C848BA"/>
    <w:rsid w:val="00C84A23"/>
    <w:rsid w:val="00C85272"/>
    <w:rsid w:val="00C8638A"/>
    <w:rsid w:val="00C86B44"/>
    <w:rsid w:val="00C86C9F"/>
    <w:rsid w:val="00C86F60"/>
    <w:rsid w:val="00C871AD"/>
    <w:rsid w:val="00C871EA"/>
    <w:rsid w:val="00C91173"/>
    <w:rsid w:val="00C930B5"/>
    <w:rsid w:val="00C93570"/>
    <w:rsid w:val="00C94B60"/>
    <w:rsid w:val="00C95988"/>
    <w:rsid w:val="00C95EB6"/>
    <w:rsid w:val="00C95F00"/>
    <w:rsid w:val="00C960FD"/>
    <w:rsid w:val="00C973B2"/>
    <w:rsid w:val="00C97467"/>
    <w:rsid w:val="00C97C10"/>
    <w:rsid w:val="00CA0CCC"/>
    <w:rsid w:val="00CA10E7"/>
    <w:rsid w:val="00CA1421"/>
    <w:rsid w:val="00CA1431"/>
    <w:rsid w:val="00CA1FFF"/>
    <w:rsid w:val="00CA2111"/>
    <w:rsid w:val="00CA262B"/>
    <w:rsid w:val="00CA2D52"/>
    <w:rsid w:val="00CA2DCE"/>
    <w:rsid w:val="00CA2F87"/>
    <w:rsid w:val="00CA3245"/>
    <w:rsid w:val="00CA4103"/>
    <w:rsid w:val="00CA421A"/>
    <w:rsid w:val="00CA4EF9"/>
    <w:rsid w:val="00CA4F61"/>
    <w:rsid w:val="00CA5836"/>
    <w:rsid w:val="00CA5865"/>
    <w:rsid w:val="00CA5A20"/>
    <w:rsid w:val="00CA5E46"/>
    <w:rsid w:val="00CA6F1F"/>
    <w:rsid w:val="00CA704A"/>
    <w:rsid w:val="00CA7447"/>
    <w:rsid w:val="00CB06FD"/>
    <w:rsid w:val="00CB25F0"/>
    <w:rsid w:val="00CB28FE"/>
    <w:rsid w:val="00CB33BE"/>
    <w:rsid w:val="00CB3444"/>
    <w:rsid w:val="00CB38FE"/>
    <w:rsid w:val="00CB3AC1"/>
    <w:rsid w:val="00CB3DE1"/>
    <w:rsid w:val="00CB53A0"/>
    <w:rsid w:val="00CB5AB5"/>
    <w:rsid w:val="00CB6C0D"/>
    <w:rsid w:val="00CB774F"/>
    <w:rsid w:val="00CB7CB3"/>
    <w:rsid w:val="00CC03FA"/>
    <w:rsid w:val="00CC084D"/>
    <w:rsid w:val="00CC0912"/>
    <w:rsid w:val="00CC0AF8"/>
    <w:rsid w:val="00CC1030"/>
    <w:rsid w:val="00CC1A42"/>
    <w:rsid w:val="00CC3C18"/>
    <w:rsid w:val="00CC45E7"/>
    <w:rsid w:val="00CC4973"/>
    <w:rsid w:val="00CC4DDB"/>
    <w:rsid w:val="00CC50F3"/>
    <w:rsid w:val="00CC5568"/>
    <w:rsid w:val="00CC5EB1"/>
    <w:rsid w:val="00CC63F8"/>
    <w:rsid w:val="00CC6415"/>
    <w:rsid w:val="00CC7355"/>
    <w:rsid w:val="00CC7918"/>
    <w:rsid w:val="00CC7B94"/>
    <w:rsid w:val="00CD149A"/>
    <w:rsid w:val="00CD2159"/>
    <w:rsid w:val="00CD2329"/>
    <w:rsid w:val="00CD2D01"/>
    <w:rsid w:val="00CD3FDC"/>
    <w:rsid w:val="00CD40B4"/>
    <w:rsid w:val="00CD4806"/>
    <w:rsid w:val="00CD4A2A"/>
    <w:rsid w:val="00CD4A50"/>
    <w:rsid w:val="00CD4AAF"/>
    <w:rsid w:val="00CD4B1E"/>
    <w:rsid w:val="00CD50AA"/>
    <w:rsid w:val="00CD5888"/>
    <w:rsid w:val="00CD60BF"/>
    <w:rsid w:val="00CD6362"/>
    <w:rsid w:val="00CD6838"/>
    <w:rsid w:val="00CD6C75"/>
    <w:rsid w:val="00CD7239"/>
    <w:rsid w:val="00CD7860"/>
    <w:rsid w:val="00CD7A19"/>
    <w:rsid w:val="00CD7C65"/>
    <w:rsid w:val="00CE01ED"/>
    <w:rsid w:val="00CE072A"/>
    <w:rsid w:val="00CE09B7"/>
    <w:rsid w:val="00CE09D6"/>
    <w:rsid w:val="00CE1403"/>
    <w:rsid w:val="00CE16CE"/>
    <w:rsid w:val="00CE1E3A"/>
    <w:rsid w:val="00CE26B1"/>
    <w:rsid w:val="00CE27FB"/>
    <w:rsid w:val="00CE383B"/>
    <w:rsid w:val="00CE3A33"/>
    <w:rsid w:val="00CE42CF"/>
    <w:rsid w:val="00CE47D2"/>
    <w:rsid w:val="00CE489F"/>
    <w:rsid w:val="00CE51F6"/>
    <w:rsid w:val="00CE520C"/>
    <w:rsid w:val="00CE5354"/>
    <w:rsid w:val="00CE54C3"/>
    <w:rsid w:val="00CE57B6"/>
    <w:rsid w:val="00CE5B4D"/>
    <w:rsid w:val="00CE5CDD"/>
    <w:rsid w:val="00CE7277"/>
    <w:rsid w:val="00CE7A79"/>
    <w:rsid w:val="00CE7CE5"/>
    <w:rsid w:val="00CF00AE"/>
    <w:rsid w:val="00CF0FCF"/>
    <w:rsid w:val="00CF2322"/>
    <w:rsid w:val="00CF2971"/>
    <w:rsid w:val="00CF2AF8"/>
    <w:rsid w:val="00CF559B"/>
    <w:rsid w:val="00CF6117"/>
    <w:rsid w:val="00CF617B"/>
    <w:rsid w:val="00CF63CC"/>
    <w:rsid w:val="00CF71F6"/>
    <w:rsid w:val="00CF743C"/>
    <w:rsid w:val="00CF77F9"/>
    <w:rsid w:val="00CF7978"/>
    <w:rsid w:val="00D0024B"/>
    <w:rsid w:val="00D00B26"/>
    <w:rsid w:val="00D00CC3"/>
    <w:rsid w:val="00D015B6"/>
    <w:rsid w:val="00D01CEA"/>
    <w:rsid w:val="00D02381"/>
    <w:rsid w:val="00D0280C"/>
    <w:rsid w:val="00D02933"/>
    <w:rsid w:val="00D0308F"/>
    <w:rsid w:val="00D03313"/>
    <w:rsid w:val="00D03A1F"/>
    <w:rsid w:val="00D05168"/>
    <w:rsid w:val="00D06816"/>
    <w:rsid w:val="00D0726A"/>
    <w:rsid w:val="00D07363"/>
    <w:rsid w:val="00D11043"/>
    <w:rsid w:val="00D1117C"/>
    <w:rsid w:val="00D11A29"/>
    <w:rsid w:val="00D11FA8"/>
    <w:rsid w:val="00D12AA3"/>
    <w:rsid w:val="00D12BA7"/>
    <w:rsid w:val="00D145D0"/>
    <w:rsid w:val="00D14959"/>
    <w:rsid w:val="00D149A3"/>
    <w:rsid w:val="00D14D59"/>
    <w:rsid w:val="00D150F6"/>
    <w:rsid w:val="00D15197"/>
    <w:rsid w:val="00D15399"/>
    <w:rsid w:val="00D15971"/>
    <w:rsid w:val="00D159A2"/>
    <w:rsid w:val="00D1613C"/>
    <w:rsid w:val="00D2015A"/>
    <w:rsid w:val="00D2048B"/>
    <w:rsid w:val="00D209B5"/>
    <w:rsid w:val="00D21A31"/>
    <w:rsid w:val="00D22FC6"/>
    <w:rsid w:val="00D2376D"/>
    <w:rsid w:val="00D24053"/>
    <w:rsid w:val="00D24273"/>
    <w:rsid w:val="00D2438F"/>
    <w:rsid w:val="00D24766"/>
    <w:rsid w:val="00D24B9E"/>
    <w:rsid w:val="00D255FA"/>
    <w:rsid w:val="00D25858"/>
    <w:rsid w:val="00D259D3"/>
    <w:rsid w:val="00D302C5"/>
    <w:rsid w:val="00D30764"/>
    <w:rsid w:val="00D30EE5"/>
    <w:rsid w:val="00D3175B"/>
    <w:rsid w:val="00D317D1"/>
    <w:rsid w:val="00D318AC"/>
    <w:rsid w:val="00D318EC"/>
    <w:rsid w:val="00D31965"/>
    <w:rsid w:val="00D31EE9"/>
    <w:rsid w:val="00D3231E"/>
    <w:rsid w:val="00D33523"/>
    <w:rsid w:val="00D33C44"/>
    <w:rsid w:val="00D3431F"/>
    <w:rsid w:val="00D3511A"/>
    <w:rsid w:val="00D35EE2"/>
    <w:rsid w:val="00D37377"/>
    <w:rsid w:val="00D37558"/>
    <w:rsid w:val="00D377F3"/>
    <w:rsid w:val="00D406D0"/>
    <w:rsid w:val="00D423D0"/>
    <w:rsid w:val="00D42570"/>
    <w:rsid w:val="00D42AEE"/>
    <w:rsid w:val="00D42DD7"/>
    <w:rsid w:val="00D438A1"/>
    <w:rsid w:val="00D441AA"/>
    <w:rsid w:val="00D446C4"/>
    <w:rsid w:val="00D44F0C"/>
    <w:rsid w:val="00D45507"/>
    <w:rsid w:val="00D45F31"/>
    <w:rsid w:val="00D46615"/>
    <w:rsid w:val="00D4719A"/>
    <w:rsid w:val="00D47A14"/>
    <w:rsid w:val="00D50408"/>
    <w:rsid w:val="00D5087F"/>
    <w:rsid w:val="00D50ACB"/>
    <w:rsid w:val="00D519D8"/>
    <w:rsid w:val="00D52FB0"/>
    <w:rsid w:val="00D53879"/>
    <w:rsid w:val="00D545A2"/>
    <w:rsid w:val="00D54E2B"/>
    <w:rsid w:val="00D554E7"/>
    <w:rsid w:val="00D56E36"/>
    <w:rsid w:val="00D56E69"/>
    <w:rsid w:val="00D56FFA"/>
    <w:rsid w:val="00D6026C"/>
    <w:rsid w:val="00D602A2"/>
    <w:rsid w:val="00D60E04"/>
    <w:rsid w:val="00D61B80"/>
    <w:rsid w:val="00D622D6"/>
    <w:rsid w:val="00D62E4B"/>
    <w:rsid w:val="00D63599"/>
    <w:rsid w:val="00D638D5"/>
    <w:rsid w:val="00D63ADC"/>
    <w:rsid w:val="00D64093"/>
    <w:rsid w:val="00D64560"/>
    <w:rsid w:val="00D647E3"/>
    <w:rsid w:val="00D64CF5"/>
    <w:rsid w:val="00D652F2"/>
    <w:rsid w:val="00D66242"/>
    <w:rsid w:val="00D67C67"/>
    <w:rsid w:val="00D70098"/>
    <w:rsid w:val="00D70475"/>
    <w:rsid w:val="00D708C7"/>
    <w:rsid w:val="00D71477"/>
    <w:rsid w:val="00D71835"/>
    <w:rsid w:val="00D71AA4"/>
    <w:rsid w:val="00D71B7A"/>
    <w:rsid w:val="00D7396C"/>
    <w:rsid w:val="00D73EC0"/>
    <w:rsid w:val="00D7422E"/>
    <w:rsid w:val="00D75757"/>
    <w:rsid w:val="00D75819"/>
    <w:rsid w:val="00D75B09"/>
    <w:rsid w:val="00D762ED"/>
    <w:rsid w:val="00D76BAC"/>
    <w:rsid w:val="00D76E21"/>
    <w:rsid w:val="00D76F1B"/>
    <w:rsid w:val="00D77114"/>
    <w:rsid w:val="00D772B1"/>
    <w:rsid w:val="00D775FC"/>
    <w:rsid w:val="00D806BE"/>
    <w:rsid w:val="00D80767"/>
    <w:rsid w:val="00D8102B"/>
    <w:rsid w:val="00D8199A"/>
    <w:rsid w:val="00D81C9E"/>
    <w:rsid w:val="00D83404"/>
    <w:rsid w:val="00D83DAD"/>
    <w:rsid w:val="00D83FA9"/>
    <w:rsid w:val="00D84AF5"/>
    <w:rsid w:val="00D85901"/>
    <w:rsid w:val="00D85F5F"/>
    <w:rsid w:val="00D86530"/>
    <w:rsid w:val="00D86770"/>
    <w:rsid w:val="00D87BB4"/>
    <w:rsid w:val="00D9095F"/>
    <w:rsid w:val="00D90A55"/>
    <w:rsid w:val="00D911AB"/>
    <w:rsid w:val="00D913E4"/>
    <w:rsid w:val="00D91D2D"/>
    <w:rsid w:val="00D92964"/>
    <w:rsid w:val="00D92CC8"/>
    <w:rsid w:val="00D92E2F"/>
    <w:rsid w:val="00D9338E"/>
    <w:rsid w:val="00D9348E"/>
    <w:rsid w:val="00D934C9"/>
    <w:rsid w:val="00D93984"/>
    <w:rsid w:val="00D93BDE"/>
    <w:rsid w:val="00D9406C"/>
    <w:rsid w:val="00D940EC"/>
    <w:rsid w:val="00D94327"/>
    <w:rsid w:val="00D94587"/>
    <w:rsid w:val="00D949F4"/>
    <w:rsid w:val="00D94BBB"/>
    <w:rsid w:val="00D94CF7"/>
    <w:rsid w:val="00D94E6F"/>
    <w:rsid w:val="00D95449"/>
    <w:rsid w:val="00D95F7B"/>
    <w:rsid w:val="00D95F8D"/>
    <w:rsid w:val="00D96241"/>
    <w:rsid w:val="00D9670E"/>
    <w:rsid w:val="00D969EB"/>
    <w:rsid w:val="00D97803"/>
    <w:rsid w:val="00D97FA5"/>
    <w:rsid w:val="00DA0F4E"/>
    <w:rsid w:val="00DA248F"/>
    <w:rsid w:val="00DA2AFA"/>
    <w:rsid w:val="00DA33A3"/>
    <w:rsid w:val="00DA3549"/>
    <w:rsid w:val="00DA38D3"/>
    <w:rsid w:val="00DA3A66"/>
    <w:rsid w:val="00DA4102"/>
    <w:rsid w:val="00DA435E"/>
    <w:rsid w:val="00DA4B90"/>
    <w:rsid w:val="00DA73A2"/>
    <w:rsid w:val="00DA77C2"/>
    <w:rsid w:val="00DB0D56"/>
    <w:rsid w:val="00DB0E08"/>
    <w:rsid w:val="00DB1371"/>
    <w:rsid w:val="00DB1692"/>
    <w:rsid w:val="00DB25FA"/>
    <w:rsid w:val="00DB260D"/>
    <w:rsid w:val="00DB2CC1"/>
    <w:rsid w:val="00DB34F5"/>
    <w:rsid w:val="00DB42C0"/>
    <w:rsid w:val="00DB478F"/>
    <w:rsid w:val="00DB53FB"/>
    <w:rsid w:val="00DB5AEB"/>
    <w:rsid w:val="00DB6246"/>
    <w:rsid w:val="00DB64B3"/>
    <w:rsid w:val="00DB66C3"/>
    <w:rsid w:val="00DB6BAB"/>
    <w:rsid w:val="00DB6D44"/>
    <w:rsid w:val="00DB6E47"/>
    <w:rsid w:val="00DB7E07"/>
    <w:rsid w:val="00DC07BD"/>
    <w:rsid w:val="00DC07E7"/>
    <w:rsid w:val="00DC08B8"/>
    <w:rsid w:val="00DC09E8"/>
    <w:rsid w:val="00DC1164"/>
    <w:rsid w:val="00DC1A18"/>
    <w:rsid w:val="00DC27A2"/>
    <w:rsid w:val="00DC31E2"/>
    <w:rsid w:val="00DC4B06"/>
    <w:rsid w:val="00DC5860"/>
    <w:rsid w:val="00DC5F83"/>
    <w:rsid w:val="00DC65D0"/>
    <w:rsid w:val="00DC6D6B"/>
    <w:rsid w:val="00DC7B52"/>
    <w:rsid w:val="00DD05CA"/>
    <w:rsid w:val="00DD06B4"/>
    <w:rsid w:val="00DD0D71"/>
    <w:rsid w:val="00DD1268"/>
    <w:rsid w:val="00DD179E"/>
    <w:rsid w:val="00DD2572"/>
    <w:rsid w:val="00DD2DAE"/>
    <w:rsid w:val="00DD36B7"/>
    <w:rsid w:val="00DD464C"/>
    <w:rsid w:val="00DD58FA"/>
    <w:rsid w:val="00DD5A6D"/>
    <w:rsid w:val="00DD618A"/>
    <w:rsid w:val="00DD6562"/>
    <w:rsid w:val="00DD6D9F"/>
    <w:rsid w:val="00DD7B50"/>
    <w:rsid w:val="00DE082E"/>
    <w:rsid w:val="00DE0D50"/>
    <w:rsid w:val="00DE1696"/>
    <w:rsid w:val="00DE19F7"/>
    <w:rsid w:val="00DE2C30"/>
    <w:rsid w:val="00DE2D5C"/>
    <w:rsid w:val="00DE3583"/>
    <w:rsid w:val="00DE4CFC"/>
    <w:rsid w:val="00DE5A4E"/>
    <w:rsid w:val="00DE5EB4"/>
    <w:rsid w:val="00DE73C6"/>
    <w:rsid w:val="00DF0CB3"/>
    <w:rsid w:val="00DF103A"/>
    <w:rsid w:val="00DF2277"/>
    <w:rsid w:val="00DF271D"/>
    <w:rsid w:val="00DF352B"/>
    <w:rsid w:val="00DF38B7"/>
    <w:rsid w:val="00DF4416"/>
    <w:rsid w:val="00DF54D7"/>
    <w:rsid w:val="00DF64B3"/>
    <w:rsid w:val="00DF7CB0"/>
    <w:rsid w:val="00E00787"/>
    <w:rsid w:val="00E00AB8"/>
    <w:rsid w:val="00E00F33"/>
    <w:rsid w:val="00E011C2"/>
    <w:rsid w:val="00E0135E"/>
    <w:rsid w:val="00E01962"/>
    <w:rsid w:val="00E03763"/>
    <w:rsid w:val="00E03E1E"/>
    <w:rsid w:val="00E03FFB"/>
    <w:rsid w:val="00E05154"/>
    <w:rsid w:val="00E05283"/>
    <w:rsid w:val="00E05A0D"/>
    <w:rsid w:val="00E05DFA"/>
    <w:rsid w:val="00E05F03"/>
    <w:rsid w:val="00E07154"/>
    <w:rsid w:val="00E07E46"/>
    <w:rsid w:val="00E10B27"/>
    <w:rsid w:val="00E111C6"/>
    <w:rsid w:val="00E143A0"/>
    <w:rsid w:val="00E158F4"/>
    <w:rsid w:val="00E16122"/>
    <w:rsid w:val="00E163CE"/>
    <w:rsid w:val="00E16977"/>
    <w:rsid w:val="00E170F1"/>
    <w:rsid w:val="00E1717C"/>
    <w:rsid w:val="00E176B9"/>
    <w:rsid w:val="00E17B8B"/>
    <w:rsid w:val="00E17FD0"/>
    <w:rsid w:val="00E2083F"/>
    <w:rsid w:val="00E208A6"/>
    <w:rsid w:val="00E20F59"/>
    <w:rsid w:val="00E21CD9"/>
    <w:rsid w:val="00E223D5"/>
    <w:rsid w:val="00E2250B"/>
    <w:rsid w:val="00E22999"/>
    <w:rsid w:val="00E23798"/>
    <w:rsid w:val="00E23813"/>
    <w:rsid w:val="00E23E90"/>
    <w:rsid w:val="00E2422C"/>
    <w:rsid w:val="00E247E1"/>
    <w:rsid w:val="00E24843"/>
    <w:rsid w:val="00E24BB3"/>
    <w:rsid w:val="00E24CDB"/>
    <w:rsid w:val="00E25C8E"/>
    <w:rsid w:val="00E272EB"/>
    <w:rsid w:val="00E27680"/>
    <w:rsid w:val="00E27C61"/>
    <w:rsid w:val="00E3019E"/>
    <w:rsid w:val="00E3047A"/>
    <w:rsid w:val="00E3051E"/>
    <w:rsid w:val="00E3252E"/>
    <w:rsid w:val="00E328B1"/>
    <w:rsid w:val="00E3327D"/>
    <w:rsid w:val="00E33958"/>
    <w:rsid w:val="00E3459A"/>
    <w:rsid w:val="00E34867"/>
    <w:rsid w:val="00E34A3B"/>
    <w:rsid w:val="00E35321"/>
    <w:rsid w:val="00E3608B"/>
    <w:rsid w:val="00E3618D"/>
    <w:rsid w:val="00E365E6"/>
    <w:rsid w:val="00E36B63"/>
    <w:rsid w:val="00E37EBF"/>
    <w:rsid w:val="00E40254"/>
    <w:rsid w:val="00E4130E"/>
    <w:rsid w:val="00E4211D"/>
    <w:rsid w:val="00E424E1"/>
    <w:rsid w:val="00E4334A"/>
    <w:rsid w:val="00E43717"/>
    <w:rsid w:val="00E43DCA"/>
    <w:rsid w:val="00E4505B"/>
    <w:rsid w:val="00E451D1"/>
    <w:rsid w:val="00E45583"/>
    <w:rsid w:val="00E46EBC"/>
    <w:rsid w:val="00E4761F"/>
    <w:rsid w:val="00E479CA"/>
    <w:rsid w:val="00E5125F"/>
    <w:rsid w:val="00E5145D"/>
    <w:rsid w:val="00E514DC"/>
    <w:rsid w:val="00E51C70"/>
    <w:rsid w:val="00E521C0"/>
    <w:rsid w:val="00E52202"/>
    <w:rsid w:val="00E52AAE"/>
    <w:rsid w:val="00E52E13"/>
    <w:rsid w:val="00E52EC3"/>
    <w:rsid w:val="00E531AC"/>
    <w:rsid w:val="00E536F1"/>
    <w:rsid w:val="00E53AA4"/>
    <w:rsid w:val="00E53E97"/>
    <w:rsid w:val="00E54260"/>
    <w:rsid w:val="00E558FB"/>
    <w:rsid w:val="00E559CC"/>
    <w:rsid w:val="00E56029"/>
    <w:rsid w:val="00E5626A"/>
    <w:rsid w:val="00E565D7"/>
    <w:rsid w:val="00E56864"/>
    <w:rsid w:val="00E57052"/>
    <w:rsid w:val="00E57376"/>
    <w:rsid w:val="00E5755C"/>
    <w:rsid w:val="00E6005E"/>
    <w:rsid w:val="00E601C1"/>
    <w:rsid w:val="00E60536"/>
    <w:rsid w:val="00E60AD2"/>
    <w:rsid w:val="00E62438"/>
    <w:rsid w:val="00E62BAF"/>
    <w:rsid w:val="00E633FB"/>
    <w:rsid w:val="00E636D4"/>
    <w:rsid w:val="00E6460B"/>
    <w:rsid w:val="00E646BA"/>
    <w:rsid w:val="00E64D93"/>
    <w:rsid w:val="00E64F74"/>
    <w:rsid w:val="00E65278"/>
    <w:rsid w:val="00E655AA"/>
    <w:rsid w:val="00E65636"/>
    <w:rsid w:val="00E656AF"/>
    <w:rsid w:val="00E66366"/>
    <w:rsid w:val="00E66627"/>
    <w:rsid w:val="00E67687"/>
    <w:rsid w:val="00E677C1"/>
    <w:rsid w:val="00E6792A"/>
    <w:rsid w:val="00E679D1"/>
    <w:rsid w:val="00E701ED"/>
    <w:rsid w:val="00E702DA"/>
    <w:rsid w:val="00E70C61"/>
    <w:rsid w:val="00E71132"/>
    <w:rsid w:val="00E71349"/>
    <w:rsid w:val="00E713F4"/>
    <w:rsid w:val="00E715AE"/>
    <w:rsid w:val="00E7359C"/>
    <w:rsid w:val="00E74C65"/>
    <w:rsid w:val="00E753A3"/>
    <w:rsid w:val="00E75AAD"/>
    <w:rsid w:val="00E770AF"/>
    <w:rsid w:val="00E77122"/>
    <w:rsid w:val="00E77BC1"/>
    <w:rsid w:val="00E804D0"/>
    <w:rsid w:val="00E811AB"/>
    <w:rsid w:val="00E81A0B"/>
    <w:rsid w:val="00E81C8C"/>
    <w:rsid w:val="00E81CB8"/>
    <w:rsid w:val="00E82339"/>
    <w:rsid w:val="00E823E9"/>
    <w:rsid w:val="00E825F5"/>
    <w:rsid w:val="00E82B86"/>
    <w:rsid w:val="00E833A2"/>
    <w:rsid w:val="00E83F49"/>
    <w:rsid w:val="00E84A65"/>
    <w:rsid w:val="00E850F3"/>
    <w:rsid w:val="00E86B8D"/>
    <w:rsid w:val="00E91C55"/>
    <w:rsid w:val="00E91FFE"/>
    <w:rsid w:val="00E92DBC"/>
    <w:rsid w:val="00E930C0"/>
    <w:rsid w:val="00E93ACE"/>
    <w:rsid w:val="00E93EEE"/>
    <w:rsid w:val="00E94BFD"/>
    <w:rsid w:val="00E94C68"/>
    <w:rsid w:val="00E95EA3"/>
    <w:rsid w:val="00E9670D"/>
    <w:rsid w:val="00E97AD6"/>
    <w:rsid w:val="00EA0128"/>
    <w:rsid w:val="00EA01EA"/>
    <w:rsid w:val="00EA0FE9"/>
    <w:rsid w:val="00EA1A75"/>
    <w:rsid w:val="00EA1AD3"/>
    <w:rsid w:val="00EA2211"/>
    <w:rsid w:val="00EA328F"/>
    <w:rsid w:val="00EA3CF5"/>
    <w:rsid w:val="00EA3EAB"/>
    <w:rsid w:val="00EA6021"/>
    <w:rsid w:val="00EA673B"/>
    <w:rsid w:val="00EA67F6"/>
    <w:rsid w:val="00EA7994"/>
    <w:rsid w:val="00EB05F2"/>
    <w:rsid w:val="00EB0F8C"/>
    <w:rsid w:val="00EB109A"/>
    <w:rsid w:val="00EB1386"/>
    <w:rsid w:val="00EB161E"/>
    <w:rsid w:val="00EB1841"/>
    <w:rsid w:val="00EB1A8B"/>
    <w:rsid w:val="00EB1E1C"/>
    <w:rsid w:val="00EB2011"/>
    <w:rsid w:val="00EB224F"/>
    <w:rsid w:val="00EB2BF7"/>
    <w:rsid w:val="00EB3B41"/>
    <w:rsid w:val="00EB43D3"/>
    <w:rsid w:val="00EB43DD"/>
    <w:rsid w:val="00EB51AD"/>
    <w:rsid w:val="00EB5325"/>
    <w:rsid w:val="00EB6735"/>
    <w:rsid w:val="00EB7A96"/>
    <w:rsid w:val="00EB7F0F"/>
    <w:rsid w:val="00EC005B"/>
    <w:rsid w:val="00EC0FD7"/>
    <w:rsid w:val="00EC1324"/>
    <w:rsid w:val="00EC3251"/>
    <w:rsid w:val="00EC34C6"/>
    <w:rsid w:val="00EC38A5"/>
    <w:rsid w:val="00EC5C73"/>
    <w:rsid w:val="00EC5DF7"/>
    <w:rsid w:val="00ED02DD"/>
    <w:rsid w:val="00ED07BE"/>
    <w:rsid w:val="00ED1094"/>
    <w:rsid w:val="00ED173E"/>
    <w:rsid w:val="00ED1740"/>
    <w:rsid w:val="00ED17FF"/>
    <w:rsid w:val="00ED1A0F"/>
    <w:rsid w:val="00ED1C6A"/>
    <w:rsid w:val="00ED2B42"/>
    <w:rsid w:val="00ED2C3D"/>
    <w:rsid w:val="00ED2DBC"/>
    <w:rsid w:val="00ED2DF3"/>
    <w:rsid w:val="00ED302E"/>
    <w:rsid w:val="00ED37F5"/>
    <w:rsid w:val="00ED3D02"/>
    <w:rsid w:val="00ED3F8E"/>
    <w:rsid w:val="00ED43E6"/>
    <w:rsid w:val="00ED47BC"/>
    <w:rsid w:val="00ED4D0F"/>
    <w:rsid w:val="00ED5135"/>
    <w:rsid w:val="00ED52D6"/>
    <w:rsid w:val="00ED54CF"/>
    <w:rsid w:val="00ED5E8E"/>
    <w:rsid w:val="00ED5F91"/>
    <w:rsid w:val="00ED68AB"/>
    <w:rsid w:val="00ED6E1B"/>
    <w:rsid w:val="00EE11E2"/>
    <w:rsid w:val="00EE1326"/>
    <w:rsid w:val="00EE2DFB"/>
    <w:rsid w:val="00EE4379"/>
    <w:rsid w:val="00EE4AE7"/>
    <w:rsid w:val="00EE5076"/>
    <w:rsid w:val="00EE50E7"/>
    <w:rsid w:val="00EE5325"/>
    <w:rsid w:val="00EE54F1"/>
    <w:rsid w:val="00EE57DD"/>
    <w:rsid w:val="00EE58F7"/>
    <w:rsid w:val="00EE6E9B"/>
    <w:rsid w:val="00EE6EDD"/>
    <w:rsid w:val="00EE7556"/>
    <w:rsid w:val="00EE78FA"/>
    <w:rsid w:val="00EE7DDA"/>
    <w:rsid w:val="00EF09B1"/>
    <w:rsid w:val="00EF0A1E"/>
    <w:rsid w:val="00EF0C09"/>
    <w:rsid w:val="00EF124C"/>
    <w:rsid w:val="00EF1621"/>
    <w:rsid w:val="00EF20DC"/>
    <w:rsid w:val="00EF2631"/>
    <w:rsid w:val="00EF2B7B"/>
    <w:rsid w:val="00EF2CB3"/>
    <w:rsid w:val="00EF37B2"/>
    <w:rsid w:val="00EF37CF"/>
    <w:rsid w:val="00EF4AF6"/>
    <w:rsid w:val="00EF4DF9"/>
    <w:rsid w:val="00EF4F88"/>
    <w:rsid w:val="00EF4FF5"/>
    <w:rsid w:val="00EF50F5"/>
    <w:rsid w:val="00EF64AC"/>
    <w:rsid w:val="00EF6E4C"/>
    <w:rsid w:val="00EF7A05"/>
    <w:rsid w:val="00F00C6E"/>
    <w:rsid w:val="00F01DA2"/>
    <w:rsid w:val="00F02ABD"/>
    <w:rsid w:val="00F038BE"/>
    <w:rsid w:val="00F03B7E"/>
    <w:rsid w:val="00F03E57"/>
    <w:rsid w:val="00F04268"/>
    <w:rsid w:val="00F04AF4"/>
    <w:rsid w:val="00F04EA1"/>
    <w:rsid w:val="00F05543"/>
    <w:rsid w:val="00F0585A"/>
    <w:rsid w:val="00F0591A"/>
    <w:rsid w:val="00F060CF"/>
    <w:rsid w:val="00F063FA"/>
    <w:rsid w:val="00F0647F"/>
    <w:rsid w:val="00F068B7"/>
    <w:rsid w:val="00F06C80"/>
    <w:rsid w:val="00F06E69"/>
    <w:rsid w:val="00F07307"/>
    <w:rsid w:val="00F07680"/>
    <w:rsid w:val="00F07691"/>
    <w:rsid w:val="00F10E43"/>
    <w:rsid w:val="00F115E1"/>
    <w:rsid w:val="00F12798"/>
    <w:rsid w:val="00F12DA1"/>
    <w:rsid w:val="00F12F33"/>
    <w:rsid w:val="00F146F9"/>
    <w:rsid w:val="00F15496"/>
    <w:rsid w:val="00F15D3A"/>
    <w:rsid w:val="00F1657E"/>
    <w:rsid w:val="00F166F0"/>
    <w:rsid w:val="00F16A01"/>
    <w:rsid w:val="00F16C82"/>
    <w:rsid w:val="00F174CA"/>
    <w:rsid w:val="00F177D1"/>
    <w:rsid w:val="00F1785C"/>
    <w:rsid w:val="00F20659"/>
    <w:rsid w:val="00F20858"/>
    <w:rsid w:val="00F209D7"/>
    <w:rsid w:val="00F2115A"/>
    <w:rsid w:val="00F21777"/>
    <w:rsid w:val="00F218A8"/>
    <w:rsid w:val="00F21BAD"/>
    <w:rsid w:val="00F21C91"/>
    <w:rsid w:val="00F21DBE"/>
    <w:rsid w:val="00F22363"/>
    <w:rsid w:val="00F2266B"/>
    <w:rsid w:val="00F228BA"/>
    <w:rsid w:val="00F2302C"/>
    <w:rsid w:val="00F231E3"/>
    <w:rsid w:val="00F232E2"/>
    <w:rsid w:val="00F235F9"/>
    <w:rsid w:val="00F23AFE"/>
    <w:rsid w:val="00F23D8D"/>
    <w:rsid w:val="00F24898"/>
    <w:rsid w:val="00F24B67"/>
    <w:rsid w:val="00F25B06"/>
    <w:rsid w:val="00F25D76"/>
    <w:rsid w:val="00F2607C"/>
    <w:rsid w:val="00F26740"/>
    <w:rsid w:val="00F27B11"/>
    <w:rsid w:val="00F27F51"/>
    <w:rsid w:val="00F323C8"/>
    <w:rsid w:val="00F32471"/>
    <w:rsid w:val="00F32C88"/>
    <w:rsid w:val="00F32D98"/>
    <w:rsid w:val="00F33D70"/>
    <w:rsid w:val="00F3491F"/>
    <w:rsid w:val="00F34C41"/>
    <w:rsid w:val="00F351AE"/>
    <w:rsid w:val="00F353C9"/>
    <w:rsid w:val="00F354DB"/>
    <w:rsid w:val="00F3570E"/>
    <w:rsid w:val="00F35908"/>
    <w:rsid w:val="00F35DD6"/>
    <w:rsid w:val="00F35FDE"/>
    <w:rsid w:val="00F363F4"/>
    <w:rsid w:val="00F36410"/>
    <w:rsid w:val="00F36484"/>
    <w:rsid w:val="00F364E6"/>
    <w:rsid w:val="00F36BC8"/>
    <w:rsid w:val="00F36DA4"/>
    <w:rsid w:val="00F37582"/>
    <w:rsid w:val="00F375D6"/>
    <w:rsid w:val="00F37D49"/>
    <w:rsid w:val="00F37E0A"/>
    <w:rsid w:val="00F37E48"/>
    <w:rsid w:val="00F406DA"/>
    <w:rsid w:val="00F40B6C"/>
    <w:rsid w:val="00F41012"/>
    <w:rsid w:val="00F411EE"/>
    <w:rsid w:val="00F412A4"/>
    <w:rsid w:val="00F43281"/>
    <w:rsid w:val="00F43730"/>
    <w:rsid w:val="00F43C5F"/>
    <w:rsid w:val="00F453A9"/>
    <w:rsid w:val="00F45BAC"/>
    <w:rsid w:val="00F45E72"/>
    <w:rsid w:val="00F46212"/>
    <w:rsid w:val="00F46999"/>
    <w:rsid w:val="00F469F1"/>
    <w:rsid w:val="00F4703A"/>
    <w:rsid w:val="00F47CD3"/>
    <w:rsid w:val="00F47EC8"/>
    <w:rsid w:val="00F51037"/>
    <w:rsid w:val="00F51506"/>
    <w:rsid w:val="00F519DA"/>
    <w:rsid w:val="00F528C0"/>
    <w:rsid w:val="00F52B58"/>
    <w:rsid w:val="00F565B8"/>
    <w:rsid w:val="00F56948"/>
    <w:rsid w:val="00F56A94"/>
    <w:rsid w:val="00F56EC4"/>
    <w:rsid w:val="00F56EC7"/>
    <w:rsid w:val="00F56F22"/>
    <w:rsid w:val="00F57379"/>
    <w:rsid w:val="00F5744D"/>
    <w:rsid w:val="00F57EA9"/>
    <w:rsid w:val="00F60250"/>
    <w:rsid w:val="00F60817"/>
    <w:rsid w:val="00F60869"/>
    <w:rsid w:val="00F614B7"/>
    <w:rsid w:val="00F61570"/>
    <w:rsid w:val="00F61B3B"/>
    <w:rsid w:val="00F61B6D"/>
    <w:rsid w:val="00F624EB"/>
    <w:rsid w:val="00F62791"/>
    <w:rsid w:val="00F636DF"/>
    <w:rsid w:val="00F63751"/>
    <w:rsid w:val="00F63EDD"/>
    <w:rsid w:val="00F64002"/>
    <w:rsid w:val="00F64617"/>
    <w:rsid w:val="00F64D5C"/>
    <w:rsid w:val="00F6519B"/>
    <w:rsid w:val="00F6529A"/>
    <w:rsid w:val="00F66165"/>
    <w:rsid w:val="00F6687B"/>
    <w:rsid w:val="00F708BA"/>
    <w:rsid w:val="00F71183"/>
    <w:rsid w:val="00F7118E"/>
    <w:rsid w:val="00F712FE"/>
    <w:rsid w:val="00F71962"/>
    <w:rsid w:val="00F71E85"/>
    <w:rsid w:val="00F7214C"/>
    <w:rsid w:val="00F7243F"/>
    <w:rsid w:val="00F72572"/>
    <w:rsid w:val="00F72D9C"/>
    <w:rsid w:val="00F72DA8"/>
    <w:rsid w:val="00F73C2A"/>
    <w:rsid w:val="00F73F8A"/>
    <w:rsid w:val="00F74740"/>
    <w:rsid w:val="00F75FF3"/>
    <w:rsid w:val="00F76F31"/>
    <w:rsid w:val="00F77B48"/>
    <w:rsid w:val="00F81029"/>
    <w:rsid w:val="00F8135F"/>
    <w:rsid w:val="00F825B6"/>
    <w:rsid w:val="00F8267E"/>
    <w:rsid w:val="00F8305A"/>
    <w:rsid w:val="00F834A3"/>
    <w:rsid w:val="00F836E4"/>
    <w:rsid w:val="00F84413"/>
    <w:rsid w:val="00F85108"/>
    <w:rsid w:val="00F85114"/>
    <w:rsid w:val="00F853D8"/>
    <w:rsid w:val="00F85CE4"/>
    <w:rsid w:val="00F86346"/>
    <w:rsid w:val="00F86368"/>
    <w:rsid w:val="00F86CBA"/>
    <w:rsid w:val="00F87438"/>
    <w:rsid w:val="00F87EC9"/>
    <w:rsid w:val="00F90541"/>
    <w:rsid w:val="00F9168E"/>
    <w:rsid w:val="00F91D55"/>
    <w:rsid w:val="00F92DCD"/>
    <w:rsid w:val="00F934C5"/>
    <w:rsid w:val="00F94061"/>
    <w:rsid w:val="00F940C0"/>
    <w:rsid w:val="00F94835"/>
    <w:rsid w:val="00F95716"/>
    <w:rsid w:val="00F960CF"/>
    <w:rsid w:val="00F961A7"/>
    <w:rsid w:val="00F96235"/>
    <w:rsid w:val="00F96479"/>
    <w:rsid w:val="00F9688D"/>
    <w:rsid w:val="00F96C5F"/>
    <w:rsid w:val="00F96C89"/>
    <w:rsid w:val="00F96D38"/>
    <w:rsid w:val="00F96E51"/>
    <w:rsid w:val="00F97111"/>
    <w:rsid w:val="00F97A36"/>
    <w:rsid w:val="00F97BC8"/>
    <w:rsid w:val="00F97CE3"/>
    <w:rsid w:val="00FA01F9"/>
    <w:rsid w:val="00FA0330"/>
    <w:rsid w:val="00FA0578"/>
    <w:rsid w:val="00FA2870"/>
    <w:rsid w:val="00FA2998"/>
    <w:rsid w:val="00FA30F3"/>
    <w:rsid w:val="00FA324E"/>
    <w:rsid w:val="00FA40EA"/>
    <w:rsid w:val="00FA419B"/>
    <w:rsid w:val="00FA4917"/>
    <w:rsid w:val="00FA583B"/>
    <w:rsid w:val="00FA5CC1"/>
    <w:rsid w:val="00FA600C"/>
    <w:rsid w:val="00FA612E"/>
    <w:rsid w:val="00FA6B41"/>
    <w:rsid w:val="00FA6C6F"/>
    <w:rsid w:val="00FA6ED6"/>
    <w:rsid w:val="00FA7F15"/>
    <w:rsid w:val="00FB00DF"/>
    <w:rsid w:val="00FB05BA"/>
    <w:rsid w:val="00FB07DD"/>
    <w:rsid w:val="00FB1EB0"/>
    <w:rsid w:val="00FB23AF"/>
    <w:rsid w:val="00FB35D5"/>
    <w:rsid w:val="00FB3732"/>
    <w:rsid w:val="00FB3C86"/>
    <w:rsid w:val="00FB46D3"/>
    <w:rsid w:val="00FB59F2"/>
    <w:rsid w:val="00FB5E65"/>
    <w:rsid w:val="00FB60D7"/>
    <w:rsid w:val="00FC0189"/>
    <w:rsid w:val="00FC0842"/>
    <w:rsid w:val="00FC1974"/>
    <w:rsid w:val="00FC22BC"/>
    <w:rsid w:val="00FC2BC4"/>
    <w:rsid w:val="00FC32A9"/>
    <w:rsid w:val="00FC434A"/>
    <w:rsid w:val="00FC4530"/>
    <w:rsid w:val="00FC53E0"/>
    <w:rsid w:val="00FC542C"/>
    <w:rsid w:val="00FC5519"/>
    <w:rsid w:val="00FC5762"/>
    <w:rsid w:val="00FC5A2A"/>
    <w:rsid w:val="00FC653C"/>
    <w:rsid w:val="00FC6C62"/>
    <w:rsid w:val="00FC7225"/>
    <w:rsid w:val="00FC7607"/>
    <w:rsid w:val="00FD0282"/>
    <w:rsid w:val="00FD0832"/>
    <w:rsid w:val="00FD0CE7"/>
    <w:rsid w:val="00FD25CC"/>
    <w:rsid w:val="00FD3028"/>
    <w:rsid w:val="00FD3E51"/>
    <w:rsid w:val="00FD4168"/>
    <w:rsid w:val="00FD461E"/>
    <w:rsid w:val="00FD54D0"/>
    <w:rsid w:val="00FD59F6"/>
    <w:rsid w:val="00FD616D"/>
    <w:rsid w:val="00FD7876"/>
    <w:rsid w:val="00FD7E76"/>
    <w:rsid w:val="00FE0B8D"/>
    <w:rsid w:val="00FE30E6"/>
    <w:rsid w:val="00FE3788"/>
    <w:rsid w:val="00FE3ABB"/>
    <w:rsid w:val="00FE3E08"/>
    <w:rsid w:val="00FE4130"/>
    <w:rsid w:val="00FE4372"/>
    <w:rsid w:val="00FE47ED"/>
    <w:rsid w:val="00FE50EF"/>
    <w:rsid w:val="00FE6211"/>
    <w:rsid w:val="00FE66DC"/>
    <w:rsid w:val="00FE6BB7"/>
    <w:rsid w:val="00FE6D57"/>
    <w:rsid w:val="00FE7ECC"/>
    <w:rsid w:val="00FE7FF3"/>
    <w:rsid w:val="00FF0F22"/>
    <w:rsid w:val="00FF1481"/>
    <w:rsid w:val="00FF21FC"/>
    <w:rsid w:val="00FF2360"/>
    <w:rsid w:val="00FF27B7"/>
    <w:rsid w:val="00FF2F1E"/>
    <w:rsid w:val="00FF374A"/>
    <w:rsid w:val="00FF3E4B"/>
    <w:rsid w:val="00FF3FDD"/>
    <w:rsid w:val="00FF47C4"/>
    <w:rsid w:val="00FF4E71"/>
    <w:rsid w:val="00FF62C1"/>
    <w:rsid w:val="00FF6BE3"/>
    <w:rsid w:val="00FF6BFE"/>
    <w:rsid w:val="00FF7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0946E1"/>
  <w15:docId w15:val="{EE0D8D64-194C-4BB9-8762-E533636E6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55" w:lineRule="exact"/>
      <w:jc w:val="both"/>
    </w:pPr>
    <w:rPr>
      <w:rFonts w:ascii="Arial" w:hAnsi="Arial"/>
      <w:sz w:val="18"/>
    </w:rPr>
  </w:style>
  <w:style w:type="paragraph" w:styleId="Heading1">
    <w:name w:val="heading 1"/>
    <w:basedOn w:val="Normal"/>
    <w:next w:val="Normal"/>
    <w:qFormat/>
    <w:rsid w:val="00EF7A05"/>
    <w:pPr>
      <w:keepNext/>
      <w:numPr>
        <w:numId w:val="6"/>
      </w:numPr>
      <w:tabs>
        <w:tab w:val="left" w:pos="0"/>
      </w:tabs>
      <w:spacing w:line="240" w:lineRule="auto"/>
      <w:outlineLvl w:val="0"/>
    </w:pPr>
    <w:rPr>
      <w:rFonts w:ascii="Tahoma" w:hAnsi="Tahoma" w:cs="Tahoma"/>
      <w:b/>
      <w:caps/>
      <w:kern w:val="28"/>
      <w:sz w:val="24"/>
      <w:szCs w:val="24"/>
    </w:rPr>
  </w:style>
  <w:style w:type="paragraph" w:styleId="Heading2">
    <w:name w:val="heading 2"/>
    <w:basedOn w:val="Heading1"/>
    <w:next w:val="Normal"/>
    <w:qFormat/>
    <w:rsid w:val="00320AF3"/>
    <w:pPr>
      <w:numPr>
        <w:ilvl w:val="1"/>
        <w:numId w:val="0"/>
      </w:numPr>
      <w:spacing w:after="240"/>
      <w:ind w:left="360" w:hanging="360"/>
      <w:outlineLvl w:val="1"/>
    </w:pPr>
    <w:rPr>
      <w:caps w:val="0"/>
      <w:kern w:val="0"/>
    </w:rPr>
  </w:style>
  <w:style w:type="paragraph" w:styleId="Heading3">
    <w:name w:val="heading 3"/>
    <w:basedOn w:val="Heading1"/>
    <w:next w:val="Normal"/>
    <w:link w:val="Heading3Char"/>
    <w:qFormat/>
    <w:rsid w:val="002D0D35"/>
    <w:pPr>
      <w:numPr>
        <w:numId w:val="0"/>
      </w:numPr>
      <w:spacing w:after="240"/>
      <w:outlineLvl w:val="2"/>
    </w:pPr>
    <w:rPr>
      <w:bCs/>
      <w:caps w:val="0"/>
      <w:kern w:val="0"/>
      <w:lang w:val="en-ZA"/>
    </w:rPr>
  </w:style>
  <w:style w:type="paragraph" w:styleId="Heading4">
    <w:name w:val="heading 4"/>
    <w:basedOn w:val="Heading1"/>
    <w:next w:val="Normal"/>
    <w:qFormat/>
    <w:pPr>
      <w:numPr>
        <w:ilvl w:val="3"/>
      </w:numPr>
      <w:outlineLvl w:val="3"/>
    </w:pPr>
    <w:rPr>
      <w:i/>
      <w:caps w:val="0"/>
      <w:kern w:val="0"/>
    </w:rPr>
  </w:style>
  <w:style w:type="paragraph" w:styleId="Heading5">
    <w:name w:val="heading 5"/>
    <w:basedOn w:val="Heading4"/>
    <w:next w:val="Normal"/>
    <w:qFormat/>
    <w:pPr>
      <w:numPr>
        <w:ilvl w:val="4"/>
      </w:numPr>
      <w:outlineLvl w:val="4"/>
    </w:pPr>
  </w:style>
  <w:style w:type="paragraph" w:styleId="Heading6">
    <w:name w:val="heading 6"/>
    <w:basedOn w:val="Heading4"/>
    <w:next w:val="Normal"/>
    <w:qFormat/>
    <w:pPr>
      <w:numPr>
        <w:ilvl w:val="5"/>
      </w:numPr>
      <w:outlineLvl w:val="5"/>
    </w:pPr>
  </w:style>
  <w:style w:type="paragraph" w:styleId="Heading7">
    <w:name w:val="heading 7"/>
    <w:basedOn w:val="Heading4"/>
    <w:next w:val="Normal"/>
    <w:link w:val="Heading7Char"/>
    <w:qFormat/>
    <w:pPr>
      <w:numPr>
        <w:ilvl w:val="6"/>
      </w:numPr>
      <w:outlineLvl w:val="6"/>
    </w:pPr>
  </w:style>
  <w:style w:type="paragraph" w:styleId="Heading8">
    <w:name w:val="heading 8"/>
    <w:basedOn w:val="Heading4"/>
    <w:next w:val="Normal"/>
    <w:qFormat/>
    <w:pPr>
      <w:numPr>
        <w:ilvl w:val="7"/>
      </w:numPr>
      <w:outlineLvl w:val="7"/>
    </w:pPr>
  </w:style>
  <w:style w:type="paragraph" w:styleId="Heading9">
    <w:name w:val="heading 9"/>
    <w:aliases w:val="Reference Appendix"/>
    <w:basedOn w:val="Normal"/>
    <w:next w:val="Normal"/>
    <w:qFormat/>
    <w:pPr>
      <w:tabs>
        <w:tab w:val="left" w:pos="1701"/>
      </w:tabs>
      <w:spacing w:after="480"/>
      <w:jc w:val="lef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 1"/>
    <w:basedOn w:val="Normal"/>
    <w:pPr>
      <w:numPr>
        <w:numId w:val="1"/>
      </w:numPr>
    </w:pPr>
  </w:style>
  <w:style w:type="paragraph" w:customStyle="1" w:styleId="Bullet2">
    <w:name w:val="Bullet 2"/>
    <w:basedOn w:val="Normal"/>
    <w:pPr>
      <w:numPr>
        <w:numId w:val="2"/>
      </w:numPr>
    </w:pPr>
  </w:style>
  <w:style w:type="paragraph" w:styleId="TOC1">
    <w:name w:val="toc 1"/>
    <w:basedOn w:val="Normal"/>
    <w:next w:val="Normal"/>
    <w:uiPriority w:val="39"/>
    <w:pPr>
      <w:spacing w:before="120" w:after="120"/>
      <w:jc w:val="left"/>
    </w:pPr>
    <w:rPr>
      <w:rFonts w:ascii="Times New Roman" w:hAnsi="Times New Roman"/>
      <w:b/>
      <w:bCs/>
      <w:caps/>
      <w:sz w:val="20"/>
    </w:rPr>
  </w:style>
  <w:style w:type="paragraph" w:customStyle="1" w:styleId="Appendix">
    <w:name w:val="Appendix"/>
    <w:basedOn w:val="Normal"/>
    <w:next w:val="Normal"/>
    <w:pPr>
      <w:tabs>
        <w:tab w:val="left" w:pos="1701"/>
      </w:tabs>
      <w:spacing w:after="480"/>
      <w:ind w:left="1701" w:hanging="1701"/>
      <w:jc w:val="left"/>
    </w:pPr>
    <w:rPr>
      <w:b/>
      <w:sz w:val="22"/>
    </w:rPr>
  </w:style>
  <w:style w:type="paragraph" w:styleId="TableofFigures">
    <w:name w:val="table of figures"/>
    <w:basedOn w:val="Normal"/>
    <w:next w:val="Normal"/>
    <w:uiPriority w:val="99"/>
    <w:pPr>
      <w:tabs>
        <w:tab w:val="left" w:pos="1701"/>
        <w:tab w:val="right" w:leader="dot" w:pos="8505"/>
      </w:tabs>
      <w:ind w:left="1701" w:hanging="1701"/>
      <w:jc w:val="left"/>
    </w:pPr>
  </w:style>
  <w:style w:type="paragraph" w:styleId="TOC2">
    <w:name w:val="toc 2"/>
    <w:basedOn w:val="Normal"/>
    <w:next w:val="Normal"/>
    <w:uiPriority w:val="39"/>
    <w:pPr>
      <w:ind w:left="180"/>
      <w:jc w:val="left"/>
    </w:pPr>
    <w:rPr>
      <w:rFonts w:ascii="Times New Roman" w:hAnsi="Times New Roman"/>
      <w:smallCaps/>
      <w:sz w:val="20"/>
    </w:rPr>
  </w:style>
  <w:style w:type="paragraph" w:styleId="TOC3">
    <w:name w:val="toc 3"/>
    <w:basedOn w:val="Normal"/>
    <w:next w:val="Normal"/>
    <w:uiPriority w:val="39"/>
    <w:pPr>
      <w:ind w:left="360"/>
      <w:jc w:val="left"/>
    </w:pPr>
    <w:rPr>
      <w:rFonts w:ascii="Times New Roman" w:hAnsi="Times New Roman"/>
      <w:i/>
      <w:iCs/>
      <w:sz w:val="20"/>
    </w:rPr>
  </w:style>
  <w:style w:type="paragraph" w:styleId="Header">
    <w:name w:val="header"/>
    <w:basedOn w:val="Normal"/>
    <w:link w:val="HeaderChar"/>
    <w:uiPriority w:val="99"/>
    <w:pPr>
      <w:tabs>
        <w:tab w:val="center" w:pos="4536"/>
        <w:tab w:val="right" w:pos="9072"/>
      </w:tabs>
    </w:pPr>
    <w:rPr>
      <w:b/>
      <w:noProof/>
    </w:rPr>
  </w:style>
  <w:style w:type="paragraph" w:styleId="Footer">
    <w:name w:val="footer"/>
    <w:basedOn w:val="Normal"/>
    <w:link w:val="FooterChar"/>
    <w:uiPriority w:val="99"/>
    <w:pPr>
      <w:tabs>
        <w:tab w:val="center" w:pos="4536"/>
        <w:tab w:val="right" w:pos="9072"/>
      </w:tabs>
      <w:spacing w:line="170" w:lineRule="exact"/>
    </w:pPr>
    <w:rPr>
      <w:noProof/>
      <w:sz w:val="14"/>
    </w:rPr>
  </w:style>
  <w:style w:type="paragraph" w:styleId="TOC4">
    <w:name w:val="toc 4"/>
    <w:basedOn w:val="Normal"/>
    <w:next w:val="Normal"/>
    <w:semiHidden/>
    <w:pPr>
      <w:ind w:left="540"/>
      <w:jc w:val="left"/>
    </w:pPr>
    <w:rPr>
      <w:rFonts w:ascii="Times New Roman" w:hAnsi="Times New Roman"/>
      <w:szCs w:val="18"/>
    </w:rPr>
  </w:style>
  <w:style w:type="paragraph" w:styleId="TOC5">
    <w:name w:val="toc 5"/>
    <w:basedOn w:val="Normal"/>
    <w:next w:val="Normal"/>
    <w:semiHidden/>
    <w:pPr>
      <w:ind w:left="720"/>
      <w:jc w:val="left"/>
    </w:pPr>
    <w:rPr>
      <w:rFonts w:ascii="Times New Roman" w:hAnsi="Times New Roman"/>
      <w:szCs w:val="18"/>
    </w:rPr>
  </w:style>
  <w:style w:type="paragraph" w:styleId="TOC6">
    <w:name w:val="toc 6"/>
    <w:basedOn w:val="Normal"/>
    <w:next w:val="Normal"/>
    <w:semiHidden/>
    <w:pPr>
      <w:ind w:left="900"/>
      <w:jc w:val="left"/>
    </w:pPr>
    <w:rPr>
      <w:rFonts w:ascii="Times New Roman" w:hAnsi="Times New Roman"/>
      <w:szCs w:val="18"/>
    </w:rPr>
  </w:style>
  <w:style w:type="paragraph" w:styleId="TOC7">
    <w:name w:val="toc 7"/>
    <w:basedOn w:val="Normal"/>
    <w:next w:val="Normal"/>
    <w:semiHidden/>
    <w:pPr>
      <w:ind w:left="1080"/>
      <w:jc w:val="left"/>
    </w:pPr>
    <w:rPr>
      <w:rFonts w:ascii="Times New Roman" w:hAnsi="Times New Roman"/>
      <w:szCs w:val="18"/>
    </w:rPr>
  </w:style>
  <w:style w:type="paragraph" w:styleId="TOC8">
    <w:name w:val="toc 8"/>
    <w:basedOn w:val="Normal"/>
    <w:next w:val="Normal"/>
    <w:semiHidden/>
    <w:pPr>
      <w:ind w:left="1260"/>
      <w:jc w:val="left"/>
    </w:pPr>
    <w:rPr>
      <w:rFonts w:ascii="Times New Roman" w:hAnsi="Times New Roman"/>
      <w:szCs w:val="18"/>
    </w:rPr>
  </w:style>
  <w:style w:type="paragraph" w:styleId="TOC9">
    <w:name w:val="toc 9"/>
    <w:basedOn w:val="Normal"/>
    <w:next w:val="Normal"/>
    <w:semiHidden/>
    <w:pPr>
      <w:ind w:left="1440"/>
      <w:jc w:val="left"/>
    </w:pPr>
    <w:rPr>
      <w:rFonts w:ascii="Times New Roman" w:hAnsi="Times New Roman"/>
      <w:szCs w:val="18"/>
    </w:rPr>
  </w:style>
  <w:style w:type="paragraph" w:customStyle="1" w:styleId="HeadingX">
    <w:name w:val="Heading X"/>
    <w:basedOn w:val="Normal"/>
    <w:next w:val="Normal"/>
    <w:pPr>
      <w:spacing w:after="60"/>
    </w:pPr>
    <w:rPr>
      <w:b/>
    </w:rPr>
  </w:style>
  <w:style w:type="character" w:styleId="PageNumber">
    <w:name w:val="page number"/>
    <w:basedOn w:val="DefaultParagraphFont"/>
  </w:style>
  <w:style w:type="paragraph" w:styleId="Index9">
    <w:name w:val="index 9"/>
    <w:basedOn w:val="Normal"/>
    <w:next w:val="Normal"/>
    <w:semiHidden/>
    <w:pPr>
      <w:tabs>
        <w:tab w:val="right" w:leader="dot" w:pos="8505"/>
      </w:tabs>
      <w:ind w:left="1979" w:hanging="221"/>
    </w:pPr>
  </w:style>
  <w:style w:type="paragraph" w:customStyle="1" w:styleId="Heading0">
    <w:name w:val="Heading 0"/>
    <w:basedOn w:val="Heading1"/>
    <w:next w:val="Normal"/>
    <w:pPr>
      <w:outlineLvl w:val="9"/>
    </w:pPr>
  </w:style>
  <w:style w:type="paragraph" w:customStyle="1" w:styleId="TextLeft">
    <w:name w:val="Text Left"/>
    <w:basedOn w:val="Normal"/>
    <w:pPr>
      <w:widowControl w:val="0"/>
      <w:suppressAutoHyphens/>
      <w:overflowPunct w:val="0"/>
      <w:autoSpaceDE w:val="0"/>
      <w:autoSpaceDN w:val="0"/>
      <w:adjustRightInd w:val="0"/>
      <w:jc w:val="left"/>
      <w:textAlignment w:val="baseline"/>
    </w:pPr>
  </w:style>
  <w:style w:type="paragraph" w:customStyle="1" w:styleId="DHVWerkmij">
    <w:name w:val="DHVWerkmij"/>
    <w:basedOn w:val="Normal"/>
    <w:next w:val="Normal"/>
    <w:pPr>
      <w:spacing w:line="240" w:lineRule="auto"/>
      <w:jc w:val="left"/>
    </w:pPr>
    <w:rPr>
      <w:spacing w:val="30"/>
      <w:sz w:val="28"/>
    </w:rPr>
  </w:style>
  <w:style w:type="paragraph" w:styleId="Caption">
    <w:name w:val="caption"/>
    <w:basedOn w:val="Normal"/>
    <w:next w:val="Normal"/>
    <w:qFormat/>
    <w:pPr>
      <w:spacing w:before="60"/>
    </w:pPr>
    <w:rPr>
      <w:b/>
    </w:rPr>
  </w:style>
  <w:style w:type="paragraph" w:customStyle="1" w:styleId="Bullet3">
    <w:name w:val="Bullet 3"/>
    <w:basedOn w:val="Normal"/>
    <w:pPr>
      <w:numPr>
        <w:numId w:val="3"/>
      </w:numPr>
    </w:pPr>
  </w:style>
  <w:style w:type="paragraph" w:customStyle="1" w:styleId="NormalSingle">
    <w:name w:val="NormalSingle"/>
    <w:basedOn w:val="Normal"/>
    <w:next w:val="Normal"/>
    <w:pPr>
      <w:spacing w:line="240" w:lineRule="auto"/>
    </w:pPr>
  </w:style>
  <w:style w:type="paragraph" w:customStyle="1" w:styleId="HeadingXSingle">
    <w:name w:val="Heading XSingle"/>
    <w:basedOn w:val="HeadingX"/>
    <w:next w:val="NormalSingle"/>
    <w:pPr>
      <w:spacing w:line="240" w:lineRule="auto"/>
    </w:pPr>
  </w:style>
  <w:style w:type="paragraph" w:customStyle="1" w:styleId="DHVadresregel">
    <w:name w:val="DHVadresregel"/>
    <w:basedOn w:val="Normal"/>
    <w:next w:val="Normal"/>
    <w:pPr>
      <w:jc w:val="left"/>
    </w:pPr>
  </w:style>
  <w:style w:type="paragraph" w:styleId="EndnoteText">
    <w:name w:val="endnote text"/>
    <w:basedOn w:val="Normal"/>
    <w:semiHidden/>
    <w:pPr>
      <w:jc w:val="left"/>
    </w:pPr>
  </w:style>
  <w:style w:type="paragraph" w:styleId="FootnoteText">
    <w:name w:val="footnote text"/>
    <w:basedOn w:val="Normal"/>
    <w:link w:val="FootnoteTextChar"/>
    <w:uiPriority w:val="99"/>
    <w:semiHidden/>
    <w:pPr>
      <w:jc w:val="left"/>
    </w:pPr>
  </w:style>
  <w:style w:type="character" w:styleId="Hyperlink">
    <w:name w:val="Hyperlink"/>
    <w:uiPriority w:val="99"/>
    <w:rsid w:val="000C6934"/>
    <w:rPr>
      <w:color w:val="0000FF"/>
      <w:u w:val="single"/>
    </w:rPr>
  </w:style>
  <w:style w:type="paragraph" w:customStyle="1" w:styleId="xl36">
    <w:name w:val="xl36"/>
    <w:basedOn w:val="Normal"/>
    <w:rsid w:val="000C6934"/>
    <w:pPr>
      <w:pBdr>
        <w:left w:val="single" w:sz="4" w:space="0" w:color="auto"/>
      </w:pBdr>
      <w:spacing w:before="100" w:beforeAutospacing="1" w:after="100" w:afterAutospacing="1" w:line="240" w:lineRule="auto"/>
      <w:jc w:val="left"/>
    </w:pPr>
    <w:rPr>
      <w:b/>
      <w:bCs/>
      <w:sz w:val="20"/>
      <w:szCs w:val="22"/>
    </w:rPr>
  </w:style>
  <w:style w:type="paragraph" w:styleId="NoSpacing">
    <w:name w:val="No Spacing"/>
    <w:uiPriority w:val="1"/>
    <w:qFormat/>
    <w:rsid w:val="002375C5"/>
    <w:rPr>
      <w:rFonts w:ascii="Calibri" w:eastAsia="Calibri" w:hAnsi="Calibri"/>
      <w:sz w:val="22"/>
      <w:szCs w:val="22"/>
      <w:lang w:val="en-GB"/>
    </w:rPr>
  </w:style>
  <w:style w:type="table" w:styleId="TableGrid">
    <w:name w:val="Table Grid"/>
    <w:basedOn w:val="TableNormal"/>
    <w:rsid w:val="002073BC"/>
    <w:pPr>
      <w:spacing w:line="255" w:lineRule="exact"/>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744586"/>
    <w:rPr>
      <w:color w:val="800080"/>
      <w:u w:val="single"/>
    </w:rPr>
  </w:style>
  <w:style w:type="paragraph" w:styleId="BodyTextIndent">
    <w:name w:val="Body Text Indent"/>
    <w:basedOn w:val="Normal"/>
    <w:rsid w:val="00AE1426"/>
    <w:pPr>
      <w:widowControl w:val="0"/>
      <w:spacing w:line="240" w:lineRule="auto"/>
      <w:ind w:left="450" w:hanging="450"/>
    </w:pPr>
    <w:rPr>
      <w:rFonts w:ascii="Times New Roman" w:hAnsi="Times New Roman"/>
      <w:snapToGrid w:val="0"/>
      <w:sz w:val="28"/>
      <w:lang w:val="en-GB"/>
    </w:rPr>
  </w:style>
  <w:style w:type="paragraph" w:styleId="BodyText">
    <w:name w:val="Body Text"/>
    <w:basedOn w:val="Normal"/>
    <w:rsid w:val="00AE1426"/>
    <w:pPr>
      <w:widowControl w:val="0"/>
      <w:spacing w:line="240" w:lineRule="auto"/>
    </w:pPr>
    <w:rPr>
      <w:rFonts w:ascii="Times New Roman" w:hAnsi="Times New Roman"/>
      <w:snapToGrid w:val="0"/>
      <w:sz w:val="28"/>
      <w:lang w:val="en-GB"/>
    </w:rPr>
  </w:style>
  <w:style w:type="paragraph" w:styleId="BodyTextIndent2">
    <w:name w:val="Body Text Indent 2"/>
    <w:basedOn w:val="Normal"/>
    <w:rsid w:val="007811B6"/>
    <w:pPr>
      <w:spacing w:after="120" w:line="480" w:lineRule="auto"/>
      <w:ind w:left="283"/>
    </w:pPr>
  </w:style>
  <w:style w:type="paragraph" w:styleId="Title">
    <w:name w:val="Title"/>
    <w:basedOn w:val="Normal"/>
    <w:qFormat/>
    <w:rsid w:val="007811B6"/>
    <w:pPr>
      <w:spacing w:line="240" w:lineRule="auto"/>
      <w:jc w:val="center"/>
    </w:pPr>
    <w:rPr>
      <w:rFonts w:ascii="Times New Roman" w:hAnsi="Times New Roman"/>
      <w:b/>
      <w:sz w:val="24"/>
      <w:lang w:val="pt-PT" w:eastAsia="pt-PT"/>
    </w:rPr>
  </w:style>
  <w:style w:type="paragraph" w:styleId="BlockText">
    <w:name w:val="Block Text"/>
    <w:basedOn w:val="Normal"/>
    <w:rsid w:val="007811B6"/>
    <w:pPr>
      <w:spacing w:line="360" w:lineRule="auto"/>
      <w:ind w:left="567" w:right="-483" w:hanging="567"/>
      <w:jc w:val="left"/>
    </w:pPr>
    <w:rPr>
      <w:rFonts w:ascii="Times New Roman" w:hAnsi="Times New Roman"/>
      <w:sz w:val="24"/>
      <w:lang w:val="en-GB" w:eastAsia="pt-PT"/>
    </w:rPr>
  </w:style>
  <w:style w:type="paragraph" w:styleId="BalloonText">
    <w:name w:val="Balloon Text"/>
    <w:basedOn w:val="Normal"/>
    <w:link w:val="BalloonTextChar"/>
    <w:rsid w:val="00BB0804"/>
    <w:pPr>
      <w:spacing w:line="240" w:lineRule="auto"/>
    </w:pPr>
    <w:rPr>
      <w:rFonts w:ascii="Tahoma" w:hAnsi="Tahoma" w:cs="Tahoma"/>
      <w:sz w:val="16"/>
      <w:szCs w:val="16"/>
    </w:rPr>
  </w:style>
  <w:style w:type="character" w:customStyle="1" w:styleId="BalloonTextChar">
    <w:name w:val="Balloon Text Char"/>
    <w:link w:val="BalloonText"/>
    <w:rsid w:val="00BB0804"/>
    <w:rPr>
      <w:rFonts w:ascii="Tahoma" w:hAnsi="Tahoma" w:cs="Tahoma"/>
      <w:sz w:val="16"/>
      <w:szCs w:val="16"/>
      <w:lang w:val="en-US" w:eastAsia="en-US"/>
    </w:rPr>
  </w:style>
  <w:style w:type="character" w:styleId="CommentReference">
    <w:name w:val="annotation reference"/>
    <w:uiPriority w:val="99"/>
    <w:rsid w:val="001A3562"/>
    <w:rPr>
      <w:sz w:val="16"/>
      <w:szCs w:val="16"/>
    </w:rPr>
  </w:style>
  <w:style w:type="paragraph" w:styleId="CommentText">
    <w:name w:val="annotation text"/>
    <w:basedOn w:val="Normal"/>
    <w:link w:val="CommentTextChar"/>
    <w:uiPriority w:val="99"/>
    <w:rsid w:val="001A3562"/>
    <w:rPr>
      <w:sz w:val="20"/>
    </w:rPr>
  </w:style>
  <w:style w:type="character" w:customStyle="1" w:styleId="CommentTextChar">
    <w:name w:val="Comment Text Char"/>
    <w:link w:val="CommentText"/>
    <w:uiPriority w:val="99"/>
    <w:rsid w:val="001A3562"/>
    <w:rPr>
      <w:rFonts w:ascii="Arial" w:hAnsi="Arial"/>
      <w:lang w:val="en-US" w:eastAsia="en-US"/>
    </w:rPr>
  </w:style>
  <w:style w:type="paragraph" w:styleId="CommentSubject">
    <w:name w:val="annotation subject"/>
    <w:basedOn w:val="CommentText"/>
    <w:next w:val="CommentText"/>
    <w:link w:val="CommentSubjectChar"/>
    <w:rsid w:val="001A3562"/>
    <w:rPr>
      <w:b/>
      <w:bCs/>
    </w:rPr>
  </w:style>
  <w:style w:type="character" w:customStyle="1" w:styleId="CommentSubjectChar">
    <w:name w:val="Comment Subject Char"/>
    <w:link w:val="CommentSubject"/>
    <w:rsid w:val="001A3562"/>
    <w:rPr>
      <w:rFonts w:ascii="Arial" w:hAnsi="Arial"/>
      <w:b/>
      <w:bCs/>
      <w:lang w:val="en-US" w:eastAsia="en-US"/>
    </w:rPr>
  </w:style>
  <w:style w:type="paragraph" w:styleId="Revision">
    <w:name w:val="Revision"/>
    <w:hidden/>
    <w:uiPriority w:val="99"/>
    <w:semiHidden/>
    <w:rsid w:val="001A3562"/>
    <w:rPr>
      <w:rFonts w:ascii="Arial" w:hAnsi="Arial"/>
      <w:sz w:val="18"/>
    </w:rPr>
  </w:style>
  <w:style w:type="character" w:customStyle="1" w:styleId="HeaderChar">
    <w:name w:val="Header Char"/>
    <w:link w:val="Header"/>
    <w:uiPriority w:val="99"/>
    <w:rsid w:val="00D638D5"/>
    <w:rPr>
      <w:rFonts w:ascii="Arial" w:hAnsi="Arial"/>
      <w:b/>
      <w:noProof/>
      <w:sz w:val="18"/>
      <w:lang w:val="en-US" w:eastAsia="en-US"/>
    </w:rPr>
  </w:style>
  <w:style w:type="paragraph" w:styleId="NormalWeb">
    <w:name w:val="Normal (Web)"/>
    <w:basedOn w:val="Normal"/>
    <w:uiPriority w:val="99"/>
    <w:rsid w:val="00CB38FE"/>
    <w:pPr>
      <w:spacing w:before="100" w:beforeAutospacing="1" w:after="100" w:afterAutospacing="1" w:line="240" w:lineRule="auto"/>
      <w:jc w:val="left"/>
    </w:pPr>
    <w:rPr>
      <w:rFonts w:ascii="Times New Roman" w:eastAsia="SimSun" w:hAnsi="Times New Roman"/>
      <w:sz w:val="24"/>
      <w:szCs w:val="24"/>
      <w:lang w:eastAsia="zh-CN"/>
    </w:rPr>
  </w:style>
  <w:style w:type="character" w:styleId="Emphasis">
    <w:name w:val="Emphasis"/>
    <w:qFormat/>
    <w:rsid w:val="00CB38FE"/>
    <w:rPr>
      <w:i/>
      <w:iCs/>
    </w:rPr>
  </w:style>
  <w:style w:type="character" w:styleId="Strong">
    <w:name w:val="Strong"/>
    <w:uiPriority w:val="22"/>
    <w:qFormat/>
    <w:rsid w:val="00CB38FE"/>
    <w:rPr>
      <w:b/>
      <w:bCs/>
    </w:rPr>
  </w:style>
  <w:style w:type="paragraph" w:styleId="ListParagraph">
    <w:name w:val="List Paragraph"/>
    <w:aliases w:val="123 List Paragraph,Akapit z listą BS,Body,Bullet1,Bullets,Citation List,List Paragraph nowy,List Paragraph1,List_Paragraph,Liste 1,Main numbered paragraph,Multilevel para_II,Numbered List Paragraph,Numbered Paragraph,OBC Bullet,References"/>
    <w:basedOn w:val="Normal"/>
    <w:link w:val="ListParagraphChar"/>
    <w:uiPriority w:val="34"/>
    <w:qFormat/>
    <w:rsid w:val="00CA4F61"/>
    <w:pPr>
      <w:ind w:left="708"/>
    </w:pPr>
  </w:style>
  <w:style w:type="paragraph" w:styleId="BodyText2">
    <w:name w:val="Body Text 2"/>
    <w:basedOn w:val="Normal"/>
    <w:link w:val="BodyText2Char"/>
    <w:rsid w:val="00AD7052"/>
    <w:pPr>
      <w:spacing w:after="120" w:line="480" w:lineRule="auto"/>
    </w:pPr>
  </w:style>
  <w:style w:type="character" w:customStyle="1" w:styleId="BodyText2Char">
    <w:name w:val="Body Text 2 Char"/>
    <w:link w:val="BodyText2"/>
    <w:rsid w:val="00AD7052"/>
    <w:rPr>
      <w:rFonts w:ascii="Arial" w:hAnsi="Arial"/>
      <w:sz w:val="18"/>
    </w:rPr>
  </w:style>
  <w:style w:type="paragraph" w:customStyle="1" w:styleId="TitleR">
    <w:name w:val="TitleR"/>
    <w:basedOn w:val="Normal"/>
    <w:rsid w:val="00E56864"/>
    <w:pPr>
      <w:spacing w:line="240" w:lineRule="auto"/>
      <w:jc w:val="center"/>
    </w:pPr>
    <w:rPr>
      <w:b/>
      <w:sz w:val="22"/>
      <w:lang w:val="en-GB"/>
    </w:rPr>
  </w:style>
  <w:style w:type="paragraph" w:customStyle="1" w:styleId="bulletnormal">
    <w:name w:val="bullet normal"/>
    <w:basedOn w:val="Normal"/>
    <w:rsid w:val="00E56864"/>
    <w:pPr>
      <w:numPr>
        <w:numId w:val="4"/>
      </w:numPr>
      <w:spacing w:line="240" w:lineRule="auto"/>
      <w:jc w:val="left"/>
    </w:pPr>
    <w:rPr>
      <w:rFonts w:ascii="Times New Roman" w:hAnsi="Times New Roman"/>
      <w:sz w:val="24"/>
      <w:szCs w:val="24"/>
      <w:lang w:val="en-GB" w:eastAsia="en-GB"/>
    </w:rPr>
  </w:style>
  <w:style w:type="paragraph" w:customStyle="1" w:styleId="NoSpacing3">
    <w:name w:val="No Spacing3"/>
    <w:qFormat/>
    <w:rsid w:val="00CE383B"/>
    <w:rPr>
      <w:rFonts w:ascii="Calibri" w:eastAsia="Calibri" w:hAnsi="Calibri"/>
      <w:sz w:val="22"/>
      <w:szCs w:val="22"/>
      <w:lang w:val="en-GB"/>
    </w:rPr>
  </w:style>
  <w:style w:type="character" w:customStyle="1" w:styleId="Heading7Char">
    <w:name w:val="Heading 7 Char"/>
    <w:link w:val="Heading7"/>
    <w:rsid w:val="008E4828"/>
    <w:rPr>
      <w:rFonts w:ascii="Tahoma" w:hAnsi="Tahoma" w:cs="Tahoma"/>
      <w:b/>
      <w:i/>
      <w:sz w:val="24"/>
      <w:szCs w:val="24"/>
    </w:rPr>
  </w:style>
  <w:style w:type="character" w:customStyle="1" w:styleId="FooterChar">
    <w:name w:val="Footer Char"/>
    <w:link w:val="Footer"/>
    <w:uiPriority w:val="99"/>
    <w:rsid w:val="00442A82"/>
    <w:rPr>
      <w:rFonts w:ascii="Arial" w:hAnsi="Arial"/>
      <w:noProof/>
      <w:sz w:val="14"/>
    </w:rPr>
  </w:style>
  <w:style w:type="table" w:customStyle="1" w:styleId="aecTableOfAbbreviations">
    <w:name w:val="aecTableOfAbbreviations"/>
    <w:basedOn w:val="TableNormal"/>
    <w:rsid w:val="009C2874"/>
    <w:pPr>
      <w:spacing w:line="280" w:lineRule="atLeast"/>
      <w:ind w:left="2268"/>
    </w:pPr>
    <w:rPr>
      <w:rFonts w:ascii="Arial" w:hAnsi="Arial"/>
      <w:sz w:val="18"/>
    </w:rPr>
    <w:tblPr>
      <w:tblInd w:w="2268" w:type="dxa"/>
    </w:tblPr>
    <w:tblStylePr w:type="firstCol">
      <w:rPr>
        <w:rFonts w:ascii="Arial" w:hAnsi="Arial"/>
        <w:color w:val="3B5E98"/>
        <w:sz w:val="18"/>
      </w:rPr>
    </w:tblStylePr>
  </w:style>
  <w:style w:type="character" w:customStyle="1" w:styleId="hps">
    <w:name w:val="hps"/>
    <w:basedOn w:val="DefaultParagraphFont"/>
    <w:rsid w:val="00692319"/>
  </w:style>
  <w:style w:type="character" w:customStyle="1" w:styleId="st">
    <w:name w:val="st"/>
    <w:basedOn w:val="DefaultParagraphFont"/>
    <w:rsid w:val="00BA70A9"/>
  </w:style>
  <w:style w:type="character" w:customStyle="1" w:styleId="ilfuvd">
    <w:name w:val="ilfuvd"/>
    <w:rsid w:val="00325BAF"/>
  </w:style>
  <w:style w:type="character" w:styleId="FootnoteReference">
    <w:name w:val="footnote reference"/>
    <w:uiPriority w:val="99"/>
    <w:unhideWhenUsed/>
    <w:rsid w:val="009B4379"/>
    <w:rPr>
      <w:vertAlign w:val="superscript"/>
    </w:rPr>
  </w:style>
  <w:style w:type="character" w:customStyle="1" w:styleId="FootnoteTextChar">
    <w:name w:val="Footnote Text Char"/>
    <w:link w:val="FootnoteText"/>
    <w:uiPriority w:val="99"/>
    <w:semiHidden/>
    <w:rsid w:val="007C1C3B"/>
    <w:rPr>
      <w:rFonts w:ascii="Arial" w:hAnsi="Arial"/>
      <w:sz w:val="18"/>
    </w:rPr>
  </w:style>
  <w:style w:type="paragraph" w:customStyle="1" w:styleId="Outline">
    <w:name w:val="Outline"/>
    <w:basedOn w:val="Normal"/>
    <w:rsid w:val="00D940EC"/>
    <w:pPr>
      <w:spacing w:before="240" w:line="240" w:lineRule="auto"/>
      <w:jc w:val="left"/>
    </w:pPr>
    <w:rPr>
      <w:rFonts w:ascii="Times New Roman" w:hAnsi="Times New Roman"/>
      <w:kern w:val="28"/>
      <w:sz w:val="24"/>
    </w:rPr>
  </w:style>
  <w:style w:type="character" w:customStyle="1" w:styleId="Heading3Char">
    <w:name w:val="Heading 3 Char"/>
    <w:basedOn w:val="DefaultParagraphFont"/>
    <w:link w:val="Heading3"/>
    <w:rsid w:val="0051286D"/>
    <w:rPr>
      <w:rFonts w:ascii="Arial" w:hAnsi="Arial"/>
      <w:b/>
      <w:bCs/>
      <w:sz w:val="22"/>
      <w:lang w:val="en-ZA"/>
    </w:rPr>
  </w:style>
  <w:style w:type="character" w:customStyle="1" w:styleId="ListParagraphChar">
    <w:name w:val="List Paragraph Char"/>
    <w:aliases w:val="123 List Paragraph Char,Akapit z listą BS Char,Body Char,Bullet1 Char,Bullets Char,Citation List Char,List Paragraph nowy Char,List Paragraph1 Char,List_Paragraph Char,Liste 1 Char,Main numbered paragraph Char,Multilevel para_II Char"/>
    <w:link w:val="ListParagraph"/>
    <w:uiPriority w:val="34"/>
    <w:qFormat/>
    <w:locked/>
    <w:rsid w:val="002E6140"/>
    <w:rPr>
      <w:rFonts w:ascii="Arial" w:hAnsi="Arial"/>
      <w:sz w:val="18"/>
    </w:rPr>
  </w:style>
  <w:style w:type="paragraph" w:customStyle="1" w:styleId="Subheading">
    <w:name w:val="Sub heading"/>
    <w:basedOn w:val="Heading3"/>
    <w:rsid w:val="00D934C9"/>
    <w:pPr>
      <w:widowControl w:val="0"/>
      <w:tabs>
        <w:tab w:val="clear" w:pos="0"/>
      </w:tabs>
      <w:spacing w:before="240" w:after="120"/>
    </w:pPr>
    <w:rPr>
      <w:rFonts w:ascii="Times New Roman" w:hAnsi="Times New Roman" w:cs="Times New Roman"/>
      <w:snapToGrid w:val="0"/>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31530">
      <w:bodyDiv w:val="1"/>
      <w:marLeft w:val="0"/>
      <w:marRight w:val="0"/>
      <w:marTop w:val="0"/>
      <w:marBottom w:val="0"/>
      <w:divBdr>
        <w:top w:val="none" w:sz="0" w:space="0" w:color="auto"/>
        <w:left w:val="none" w:sz="0" w:space="0" w:color="auto"/>
        <w:bottom w:val="none" w:sz="0" w:space="0" w:color="auto"/>
        <w:right w:val="none" w:sz="0" w:space="0" w:color="auto"/>
      </w:divBdr>
      <w:divsChild>
        <w:div w:id="708918039">
          <w:marLeft w:val="0"/>
          <w:marRight w:val="0"/>
          <w:marTop w:val="0"/>
          <w:marBottom w:val="0"/>
          <w:divBdr>
            <w:top w:val="none" w:sz="0" w:space="0" w:color="auto"/>
            <w:left w:val="none" w:sz="0" w:space="0" w:color="auto"/>
            <w:bottom w:val="none" w:sz="0" w:space="0" w:color="auto"/>
            <w:right w:val="none" w:sz="0" w:space="0" w:color="auto"/>
          </w:divBdr>
        </w:div>
      </w:divsChild>
    </w:div>
    <w:div w:id="459886879">
      <w:bodyDiv w:val="1"/>
      <w:marLeft w:val="0"/>
      <w:marRight w:val="0"/>
      <w:marTop w:val="0"/>
      <w:marBottom w:val="0"/>
      <w:divBdr>
        <w:top w:val="none" w:sz="0" w:space="0" w:color="auto"/>
        <w:left w:val="none" w:sz="0" w:space="0" w:color="auto"/>
        <w:bottom w:val="none" w:sz="0" w:space="0" w:color="auto"/>
        <w:right w:val="none" w:sz="0" w:space="0" w:color="auto"/>
      </w:divBdr>
      <w:divsChild>
        <w:div w:id="225117493">
          <w:marLeft w:val="1166"/>
          <w:marRight w:val="0"/>
          <w:marTop w:val="91"/>
          <w:marBottom w:val="0"/>
          <w:divBdr>
            <w:top w:val="none" w:sz="0" w:space="0" w:color="auto"/>
            <w:left w:val="none" w:sz="0" w:space="0" w:color="auto"/>
            <w:bottom w:val="none" w:sz="0" w:space="0" w:color="auto"/>
            <w:right w:val="none" w:sz="0" w:space="0" w:color="auto"/>
          </w:divBdr>
        </w:div>
        <w:div w:id="497891769">
          <w:marLeft w:val="1166"/>
          <w:marRight w:val="0"/>
          <w:marTop w:val="91"/>
          <w:marBottom w:val="0"/>
          <w:divBdr>
            <w:top w:val="none" w:sz="0" w:space="0" w:color="auto"/>
            <w:left w:val="none" w:sz="0" w:space="0" w:color="auto"/>
            <w:bottom w:val="none" w:sz="0" w:space="0" w:color="auto"/>
            <w:right w:val="none" w:sz="0" w:space="0" w:color="auto"/>
          </w:divBdr>
        </w:div>
        <w:div w:id="682782116">
          <w:marLeft w:val="1166"/>
          <w:marRight w:val="0"/>
          <w:marTop w:val="91"/>
          <w:marBottom w:val="0"/>
          <w:divBdr>
            <w:top w:val="none" w:sz="0" w:space="0" w:color="auto"/>
            <w:left w:val="none" w:sz="0" w:space="0" w:color="auto"/>
            <w:bottom w:val="none" w:sz="0" w:space="0" w:color="auto"/>
            <w:right w:val="none" w:sz="0" w:space="0" w:color="auto"/>
          </w:divBdr>
        </w:div>
        <w:div w:id="700714940">
          <w:marLeft w:val="720"/>
          <w:marRight w:val="0"/>
          <w:marTop w:val="106"/>
          <w:marBottom w:val="0"/>
          <w:divBdr>
            <w:top w:val="none" w:sz="0" w:space="0" w:color="auto"/>
            <w:left w:val="none" w:sz="0" w:space="0" w:color="auto"/>
            <w:bottom w:val="none" w:sz="0" w:space="0" w:color="auto"/>
            <w:right w:val="none" w:sz="0" w:space="0" w:color="auto"/>
          </w:divBdr>
        </w:div>
        <w:div w:id="793258790">
          <w:marLeft w:val="1166"/>
          <w:marRight w:val="0"/>
          <w:marTop w:val="91"/>
          <w:marBottom w:val="0"/>
          <w:divBdr>
            <w:top w:val="none" w:sz="0" w:space="0" w:color="auto"/>
            <w:left w:val="none" w:sz="0" w:space="0" w:color="auto"/>
            <w:bottom w:val="none" w:sz="0" w:space="0" w:color="auto"/>
            <w:right w:val="none" w:sz="0" w:space="0" w:color="auto"/>
          </w:divBdr>
        </w:div>
        <w:div w:id="1211185384">
          <w:marLeft w:val="720"/>
          <w:marRight w:val="0"/>
          <w:marTop w:val="106"/>
          <w:marBottom w:val="0"/>
          <w:divBdr>
            <w:top w:val="none" w:sz="0" w:space="0" w:color="auto"/>
            <w:left w:val="none" w:sz="0" w:space="0" w:color="auto"/>
            <w:bottom w:val="none" w:sz="0" w:space="0" w:color="auto"/>
            <w:right w:val="none" w:sz="0" w:space="0" w:color="auto"/>
          </w:divBdr>
        </w:div>
        <w:div w:id="1266963203">
          <w:marLeft w:val="720"/>
          <w:marRight w:val="0"/>
          <w:marTop w:val="106"/>
          <w:marBottom w:val="0"/>
          <w:divBdr>
            <w:top w:val="none" w:sz="0" w:space="0" w:color="auto"/>
            <w:left w:val="none" w:sz="0" w:space="0" w:color="auto"/>
            <w:bottom w:val="none" w:sz="0" w:space="0" w:color="auto"/>
            <w:right w:val="none" w:sz="0" w:space="0" w:color="auto"/>
          </w:divBdr>
        </w:div>
        <w:div w:id="1475174180">
          <w:marLeft w:val="720"/>
          <w:marRight w:val="0"/>
          <w:marTop w:val="106"/>
          <w:marBottom w:val="0"/>
          <w:divBdr>
            <w:top w:val="none" w:sz="0" w:space="0" w:color="auto"/>
            <w:left w:val="none" w:sz="0" w:space="0" w:color="auto"/>
            <w:bottom w:val="none" w:sz="0" w:space="0" w:color="auto"/>
            <w:right w:val="none" w:sz="0" w:space="0" w:color="auto"/>
          </w:divBdr>
        </w:div>
        <w:div w:id="1689797224">
          <w:marLeft w:val="720"/>
          <w:marRight w:val="0"/>
          <w:marTop w:val="106"/>
          <w:marBottom w:val="0"/>
          <w:divBdr>
            <w:top w:val="none" w:sz="0" w:space="0" w:color="auto"/>
            <w:left w:val="none" w:sz="0" w:space="0" w:color="auto"/>
            <w:bottom w:val="none" w:sz="0" w:space="0" w:color="auto"/>
            <w:right w:val="none" w:sz="0" w:space="0" w:color="auto"/>
          </w:divBdr>
        </w:div>
        <w:div w:id="1897280769">
          <w:marLeft w:val="1166"/>
          <w:marRight w:val="0"/>
          <w:marTop w:val="91"/>
          <w:marBottom w:val="0"/>
          <w:divBdr>
            <w:top w:val="none" w:sz="0" w:space="0" w:color="auto"/>
            <w:left w:val="none" w:sz="0" w:space="0" w:color="auto"/>
            <w:bottom w:val="none" w:sz="0" w:space="0" w:color="auto"/>
            <w:right w:val="none" w:sz="0" w:space="0" w:color="auto"/>
          </w:divBdr>
        </w:div>
        <w:div w:id="1983194025">
          <w:marLeft w:val="1166"/>
          <w:marRight w:val="0"/>
          <w:marTop w:val="91"/>
          <w:marBottom w:val="0"/>
          <w:divBdr>
            <w:top w:val="none" w:sz="0" w:space="0" w:color="auto"/>
            <w:left w:val="none" w:sz="0" w:space="0" w:color="auto"/>
            <w:bottom w:val="none" w:sz="0" w:space="0" w:color="auto"/>
            <w:right w:val="none" w:sz="0" w:space="0" w:color="auto"/>
          </w:divBdr>
        </w:div>
      </w:divsChild>
    </w:div>
    <w:div w:id="607585685">
      <w:bodyDiv w:val="1"/>
      <w:marLeft w:val="0"/>
      <w:marRight w:val="0"/>
      <w:marTop w:val="0"/>
      <w:marBottom w:val="0"/>
      <w:divBdr>
        <w:top w:val="none" w:sz="0" w:space="0" w:color="auto"/>
        <w:left w:val="none" w:sz="0" w:space="0" w:color="auto"/>
        <w:bottom w:val="none" w:sz="0" w:space="0" w:color="auto"/>
        <w:right w:val="none" w:sz="0" w:space="0" w:color="auto"/>
      </w:divBdr>
      <w:divsChild>
        <w:div w:id="1907954286">
          <w:marLeft w:val="1080"/>
          <w:marRight w:val="0"/>
          <w:marTop w:val="100"/>
          <w:marBottom w:val="0"/>
          <w:divBdr>
            <w:top w:val="none" w:sz="0" w:space="0" w:color="auto"/>
            <w:left w:val="none" w:sz="0" w:space="0" w:color="auto"/>
            <w:bottom w:val="none" w:sz="0" w:space="0" w:color="auto"/>
            <w:right w:val="none" w:sz="0" w:space="0" w:color="auto"/>
          </w:divBdr>
        </w:div>
      </w:divsChild>
    </w:div>
    <w:div w:id="995453427">
      <w:bodyDiv w:val="1"/>
      <w:marLeft w:val="0"/>
      <w:marRight w:val="0"/>
      <w:marTop w:val="0"/>
      <w:marBottom w:val="0"/>
      <w:divBdr>
        <w:top w:val="none" w:sz="0" w:space="0" w:color="auto"/>
        <w:left w:val="none" w:sz="0" w:space="0" w:color="auto"/>
        <w:bottom w:val="none" w:sz="0" w:space="0" w:color="auto"/>
        <w:right w:val="none" w:sz="0" w:space="0" w:color="auto"/>
      </w:divBdr>
    </w:div>
    <w:div w:id="1095129907">
      <w:bodyDiv w:val="1"/>
      <w:marLeft w:val="0"/>
      <w:marRight w:val="0"/>
      <w:marTop w:val="0"/>
      <w:marBottom w:val="0"/>
      <w:divBdr>
        <w:top w:val="none" w:sz="0" w:space="0" w:color="auto"/>
        <w:left w:val="none" w:sz="0" w:space="0" w:color="auto"/>
        <w:bottom w:val="none" w:sz="0" w:space="0" w:color="auto"/>
        <w:right w:val="none" w:sz="0" w:space="0" w:color="auto"/>
      </w:divBdr>
      <w:divsChild>
        <w:div w:id="1314682079">
          <w:marLeft w:val="547"/>
          <w:marRight w:val="0"/>
          <w:marTop w:val="0"/>
          <w:marBottom w:val="0"/>
          <w:divBdr>
            <w:top w:val="none" w:sz="0" w:space="0" w:color="auto"/>
            <w:left w:val="none" w:sz="0" w:space="0" w:color="auto"/>
            <w:bottom w:val="none" w:sz="0" w:space="0" w:color="auto"/>
            <w:right w:val="none" w:sz="0" w:space="0" w:color="auto"/>
          </w:divBdr>
        </w:div>
      </w:divsChild>
    </w:div>
    <w:div w:id="1327123342">
      <w:bodyDiv w:val="1"/>
      <w:marLeft w:val="0"/>
      <w:marRight w:val="0"/>
      <w:marTop w:val="0"/>
      <w:marBottom w:val="0"/>
      <w:divBdr>
        <w:top w:val="none" w:sz="0" w:space="0" w:color="auto"/>
        <w:left w:val="none" w:sz="0" w:space="0" w:color="auto"/>
        <w:bottom w:val="none" w:sz="0" w:space="0" w:color="auto"/>
        <w:right w:val="none" w:sz="0" w:space="0" w:color="auto"/>
      </w:divBdr>
      <w:divsChild>
        <w:div w:id="1232884113">
          <w:marLeft w:val="720"/>
          <w:marRight w:val="0"/>
          <w:marTop w:val="96"/>
          <w:marBottom w:val="0"/>
          <w:divBdr>
            <w:top w:val="none" w:sz="0" w:space="0" w:color="auto"/>
            <w:left w:val="none" w:sz="0" w:space="0" w:color="auto"/>
            <w:bottom w:val="none" w:sz="0" w:space="0" w:color="auto"/>
            <w:right w:val="none" w:sz="0" w:space="0" w:color="auto"/>
          </w:divBdr>
        </w:div>
      </w:divsChild>
    </w:div>
    <w:div w:id="1375813179">
      <w:bodyDiv w:val="1"/>
      <w:marLeft w:val="0"/>
      <w:marRight w:val="0"/>
      <w:marTop w:val="0"/>
      <w:marBottom w:val="0"/>
      <w:divBdr>
        <w:top w:val="none" w:sz="0" w:space="0" w:color="auto"/>
        <w:left w:val="none" w:sz="0" w:space="0" w:color="auto"/>
        <w:bottom w:val="none" w:sz="0" w:space="0" w:color="auto"/>
        <w:right w:val="none" w:sz="0" w:space="0" w:color="auto"/>
      </w:divBdr>
      <w:divsChild>
        <w:div w:id="672879043">
          <w:marLeft w:val="547"/>
          <w:marRight w:val="0"/>
          <w:marTop w:val="0"/>
          <w:marBottom w:val="0"/>
          <w:divBdr>
            <w:top w:val="none" w:sz="0" w:space="0" w:color="auto"/>
            <w:left w:val="none" w:sz="0" w:space="0" w:color="auto"/>
            <w:bottom w:val="none" w:sz="0" w:space="0" w:color="auto"/>
            <w:right w:val="none" w:sz="0" w:space="0" w:color="auto"/>
          </w:divBdr>
        </w:div>
      </w:divsChild>
    </w:div>
    <w:div w:id="1434745544">
      <w:bodyDiv w:val="1"/>
      <w:marLeft w:val="0"/>
      <w:marRight w:val="0"/>
      <w:marTop w:val="0"/>
      <w:marBottom w:val="0"/>
      <w:divBdr>
        <w:top w:val="none" w:sz="0" w:space="0" w:color="auto"/>
        <w:left w:val="none" w:sz="0" w:space="0" w:color="auto"/>
        <w:bottom w:val="none" w:sz="0" w:space="0" w:color="auto"/>
        <w:right w:val="none" w:sz="0" w:space="0" w:color="auto"/>
      </w:divBdr>
      <w:divsChild>
        <w:div w:id="332032536">
          <w:marLeft w:val="547"/>
          <w:marRight w:val="0"/>
          <w:marTop w:val="0"/>
          <w:marBottom w:val="0"/>
          <w:divBdr>
            <w:top w:val="none" w:sz="0" w:space="0" w:color="auto"/>
            <w:left w:val="none" w:sz="0" w:space="0" w:color="auto"/>
            <w:bottom w:val="none" w:sz="0" w:space="0" w:color="auto"/>
            <w:right w:val="none" w:sz="0" w:space="0" w:color="auto"/>
          </w:divBdr>
        </w:div>
      </w:divsChild>
    </w:div>
    <w:div w:id="1498572808">
      <w:bodyDiv w:val="1"/>
      <w:marLeft w:val="0"/>
      <w:marRight w:val="0"/>
      <w:marTop w:val="0"/>
      <w:marBottom w:val="0"/>
      <w:divBdr>
        <w:top w:val="none" w:sz="0" w:space="0" w:color="auto"/>
        <w:left w:val="none" w:sz="0" w:space="0" w:color="auto"/>
        <w:bottom w:val="none" w:sz="0" w:space="0" w:color="auto"/>
        <w:right w:val="none" w:sz="0" w:space="0" w:color="auto"/>
      </w:divBdr>
    </w:div>
    <w:div w:id="1562014218">
      <w:bodyDiv w:val="1"/>
      <w:marLeft w:val="0"/>
      <w:marRight w:val="0"/>
      <w:marTop w:val="0"/>
      <w:marBottom w:val="0"/>
      <w:divBdr>
        <w:top w:val="none" w:sz="0" w:space="0" w:color="auto"/>
        <w:left w:val="none" w:sz="0" w:space="0" w:color="auto"/>
        <w:bottom w:val="none" w:sz="0" w:space="0" w:color="auto"/>
        <w:right w:val="none" w:sz="0" w:space="0" w:color="auto"/>
      </w:divBdr>
      <w:divsChild>
        <w:div w:id="194739291">
          <w:marLeft w:val="720"/>
          <w:marRight w:val="0"/>
          <w:marTop w:val="96"/>
          <w:marBottom w:val="0"/>
          <w:divBdr>
            <w:top w:val="none" w:sz="0" w:space="0" w:color="auto"/>
            <w:left w:val="none" w:sz="0" w:space="0" w:color="auto"/>
            <w:bottom w:val="none" w:sz="0" w:space="0" w:color="auto"/>
            <w:right w:val="none" w:sz="0" w:space="0" w:color="auto"/>
          </w:divBdr>
        </w:div>
        <w:div w:id="244531403">
          <w:marLeft w:val="720"/>
          <w:marRight w:val="0"/>
          <w:marTop w:val="96"/>
          <w:marBottom w:val="0"/>
          <w:divBdr>
            <w:top w:val="none" w:sz="0" w:space="0" w:color="auto"/>
            <w:left w:val="none" w:sz="0" w:space="0" w:color="auto"/>
            <w:bottom w:val="none" w:sz="0" w:space="0" w:color="auto"/>
            <w:right w:val="none" w:sz="0" w:space="0" w:color="auto"/>
          </w:divBdr>
        </w:div>
        <w:div w:id="801653929">
          <w:marLeft w:val="720"/>
          <w:marRight w:val="0"/>
          <w:marTop w:val="96"/>
          <w:marBottom w:val="0"/>
          <w:divBdr>
            <w:top w:val="none" w:sz="0" w:space="0" w:color="auto"/>
            <w:left w:val="none" w:sz="0" w:space="0" w:color="auto"/>
            <w:bottom w:val="none" w:sz="0" w:space="0" w:color="auto"/>
            <w:right w:val="none" w:sz="0" w:space="0" w:color="auto"/>
          </w:divBdr>
        </w:div>
        <w:div w:id="1061950830">
          <w:marLeft w:val="720"/>
          <w:marRight w:val="0"/>
          <w:marTop w:val="96"/>
          <w:marBottom w:val="0"/>
          <w:divBdr>
            <w:top w:val="none" w:sz="0" w:space="0" w:color="auto"/>
            <w:left w:val="none" w:sz="0" w:space="0" w:color="auto"/>
            <w:bottom w:val="none" w:sz="0" w:space="0" w:color="auto"/>
            <w:right w:val="none" w:sz="0" w:space="0" w:color="auto"/>
          </w:divBdr>
        </w:div>
        <w:div w:id="1288775359">
          <w:marLeft w:val="720"/>
          <w:marRight w:val="0"/>
          <w:marTop w:val="96"/>
          <w:marBottom w:val="0"/>
          <w:divBdr>
            <w:top w:val="none" w:sz="0" w:space="0" w:color="auto"/>
            <w:left w:val="none" w:sz="0" w:space="0" w:color="auto"/>
            <w:bottom w:val="none" w:sz="0" w:space="0" w:color="auto"/>
            <w:right w:val="none" w:sz="0" w:space="0" w:color="auto"/>
          </w:divBdr>
        </w:div>
        <w:div w:id="1594584326">
          <w:marLeft w:val="720"/>
          <w:marRight w:val="0"/>
          <w:marTop w:val="96"/>
          <w:marBottom w:val="0"/>
          <w:divBdr>
            <w:top w:val="none" w:sz="0" w:space="0" w:color="auto"/>
            <w:left w:val="none" w:sz="0" w:space="0" w:color="auto"/>
            <w:bottom w:val="none" w:sz="0" w:space="0" w:color="auto"/>
            <w:right w:val="none" w:sz="0" w:space="0" w:color="auto"/>
          </w:divBdr>
        </w:div>
        <w:div w:id="1611274244">
          <w:marLeft w:val="720"/>
          <w:marRight w:val="0"/>
          <w:marTop w:val="96"/>
          <w:marBottom w:val="0"/>
          <w:divBdr>
            <w:top w:val="none" w:sz="0" w:space="0" w:color="auto"/>
            <w:left w:val="none" w:sz="0" w:space="0" w:color="auto"/>
            <w:bottom w:val="none" w:sz="0" w:space="0" w:color="auto"/>
            <w:right w:val="none" w:sz="0" w:space="0" w:color="auto"/>
          </w:divBdr>
        </w:div>
      </w:divsChild>
    </w:div>
    <w:div w:id="1594050378">
      <w:bodyDiv w:val="1"/>
      <w:marLeft w:val="0"/>
      <w:marRight w:val="0"/>
      <w:marTop w:val="0"/>
      <w:marBottom w:val="0"/>
      <w:divBdr>
        <w:top w:val="none" w:sz="0" w:space="0" w:color="auto"/>
        <w:left w:val="none" w:sz="0" w:space="0" w:color="auto"/>
        <w:bottom w:val="none" w:sz="0" w:space="0" w:color="auto"/>
        <w:right w:val="none" w:sz="0" w:space="0" w:color="auto"/>
      </w:divBdr>
    </w:div>
    <w:div w:id="1637952750">
      <w:bodyDiv w:val="1"/>
      <w:marLeft w:val="0"/>
      <w:marRight w:val="0"/>
      <w:marTop w:val="0"/>
      <w:marBottom w:val="0"/>
      <w:divBdr>
        <w:top w:val="none" w:sz="0" w:space="0" w:color="auto"/>
        <w:left w:val="none" w:sz="0" w:space="0" w:color="auto"/>
        <w:bottom w:val="none" w:sz="0" w:space="0" w:color="auto"/>
        <w:right w:val="none" w:sz="0" w:space="0" w:color="auto"/>
      </w:divBdr>
      <w:divsChild>
        <w:div w:id="1869097129">
          <w:marLeft w:val="360"/>
          <w:marRight w:val="0"/>
          <w:marTop w:val="200"/>
          <w:marBottom w:val="0"/>
          <w:divBdr>
            <w:top w:val="none" w:sz="0" w:space="0" w:color="auto"/>
            <w:left w:val="none" w:sz="0" w:space="0" w:color="auto"/>
            <w:bottom w:val="none" w:sz="0" w:space="0" w:color="auto"/>
            <w:right w:val="none" w:sz="0" w:space="0" w:color="auto"/>
          </w:divBdr>
        </w:div>
      </w:divsChild>
    </w:div>
    <w:div w:id="1645164257">
      <w:bodyDiv w:val="1"/>
      <w:marLeft w:val="0"/>
      <w:marRight w:val="0"/>
      <w:marTop w:val="0"/>
      <w:marBottom w:val="0"/>
      <w:divBdr>
        <w:top w:val="none" w:sz="0" w:space="0" w:color="auto"/>
        <w:left w:val="none" w:sz="0" w:space="0" w:color="auto"/>
        <w:bottom w:val="none" w:sz="0" w:space="0" w:color="auto"/>
        <w:right w:val="none" w:sz="0" w:space="0" w:color="auto"/>
      </w:divBdr>
    </w:div>
    <w:div w:id="1668827313">
      <w:bodyDiv w:val="1"/>
      <w:marLeft w:val="0"/>
      <w:marRight w:val="0"/>
      <w:marTop w:val="0"/>
      <w:marBottom w:val="0"/>
      <w:divBdr>
        <w:top w:val="none" w:sz="0" w:space="0" w:color="auto"/>
        <w:left w:val="none" w:sz="0" w:space="0" w:color="auto"/>
        <w:bottom w:val="none" w:sz="0" w:space="0" w:color="auto"/>
        <w:right w:val="none" w:sz="0" w:space="0" w:color="auto"/>
      </w:divBdr>
    </w:div>
    <w:div w:id="1887913896">
      <w:bodyDiv w:val="1"/>
      <w:marLeft w:val="0"/>
      <w:marRight w:val="0"/>
      <w:marTop w:val="0"/>
      <w:marBottom w:val="0"/>
      <w:divBdr>
        <w:top w:val="none" w:sz="0" w:space="0" w:color="auto"/>
        <w:left w:val="none" w:sz="0" w:space="0" w:color="auto"/>
        <w:bottom w:val="none" w:sz="0" w:space="0" w:color="auto"/>
        <w:right w:val="none" w:sz="0" w:space="0" w:color="auto"/>
      </w:divBdr>
    </w:div>
    <w:div w:id="1902055632">
      <w:bodyDiv w:val="1"/>
      <w:marLeft w:val="0"/>
      <w:marRight w:val="0"/>
      <w:marTop w:val="0"/>
      <w:marBottom w:val="0"/>
      <w:divBdr>
        <w:top w:val="none" w:sz="0" w:space="0" w:color="auto"/>
        <w:left w:val="none" w:sz="0" w:space="0" w:color="auto"/>
        <w:bottom w:val="none" w:sz="0" w:space="0" w:color="auto"/>
        <w:right w:val="none" w:sz="0" w:space="0" w:color="auto"/>
      </w:divBdr>
    </w:div>
    <w:div w:id="1977056046">
      <w:bodyDiv w:val="1"/>
      <w:marLeft w:val="0"/>
      <w:marRight w:val="0"/>
      <w:marTop w:val="0"/>
      <w:marBottom w:val="0"/>
      <w:divBdr>
        <w:top w:val="none" w:sz="0" w:space="0" w:color="auto"/>
        <w:left w:val="none" w:sz="0" w:space="0" w:color="auto"/>
        <w:bottom w:val="none" w:sz="0" w:space="0" w:color="auto"/>
        <w:right w:val="none" w:sz="0" w:space="0" w:color="auto"/>
      </w:divBdr>
      <w:divsChild>
        <w:div w:id="1794323703">
          <w:marLeft w:val="0"/>
          <w:marRight w:val="0"/>
          <w:marTop w:val="0"/>
          <w:marBottom w:val="0"/>
          <w:divBdr>
            <w:top w:val="none" w:sz="0" w:space="0" w:color="auto"/>
            <w:left w:val="none" w:sz="0" w:space="0" w:color="auto"/>
            <w:bottom w:val="none" w:sz="0" w:space="0" w:color="auto"/>
            <w:right w:val="none" w:sz="0" w:space="0" w:color="auto"/>
          </w:divBdr>
          <w:divsChild>
            <w:div w:id="2127845688">
              <w:marLeft w:val="0"/>
              <w:marRight w:val="0"/>
              <w:marTop w:val="0"/>
              <w:marBottom w:val="0"/>
              <w:divBdr>
                <w:top w:val="none" w:sz="0" w:space="0" w:color="auto"/>
                <w:left w:val="none" w:sz="0" w:space="0" w:color="auto"/>
                <w:bottom w:val="none" w:sz="0" w:space="0" w:color="auto"/>
                <w:right w:val="none" w:sz="0" w:space="0" w:color="auto"/>
              </w:divBdr>
              <w:divsChild>
                <w:div w:id="7578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95203">
      <w:bodyDiv w:val="1"/>
      <w:marLeft w:val="0"/>
      <w:marRight w:val="0"/>
      <w:marTop w:val="0"/>
      <w:marBottom w:val="0"/>
      <w:divBdr>
        <w:top w:val="none" w:sz="0" w:space="0" w:color="auto"/>
        <w:left w:val="none" w:sz="0" w:space="0" w:color="auto"/>
        <w:bottom w:val="none" w:sz="0" w:space="0" w:color="auto"/>
        <w:right w:val="none" w:sz="0" w:space="0" w:color="auto"/>
      </w:divBdr>
    </w:div>
    <w:div w:id="2021659437">
      <w:bodyDiv w:val="1"/>
      <w:marLeft w:val="0"/>
      <w:marRight w:val="0"/>
      <w:marTop w:val="0"/>
      <w:marBottom w:val="0"/>
      <w:divBdr>
        <w:top w:val="none" w:sz="0" w:space="0" w:color="auto"/>
        <w:left w:val="none" w:sz="0" w:space="0" w:color="auto"/>
        <w:bottom w:val="none" w:sz="0" w:space="0" w:color="auto"/>
        <w:right w:val="none" w:sz="0" w:space="0" w:color="auto"/>
      </w:divBdr>
      <w:divsChild>
        <w:div w:id="797799492">
          <w:marLeft w:val="0"/>
          <w:marRight w:val="0"/>
          <w:marTop w:val="1320"/>
          <w:marBottom w:val="0"/>
          <w:divBdr>
            <w:top w:val="none" w:sz="0" w:space="0" w:color="auto"/>
            <w:left w:val="none" w:sz="0" w:space="0" w:color="auto"/>
            <w:bottom w:val="none" w:sz="0" w:space="0" w:color="auto"/>
            <w:right w:val="none" w:sz="0" w:space="0" w:color="auto"/>
          </w:divBdr>
          <w:divsChild>
            <w:div w:id="12318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HVStyle\Template\Report\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4" ma:contentTypeDescription="Create a new document." ma:contentTypeScope="" ma:versionID="20db4609069af92f9d9c5d3feb17fd47">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ff66c184e544dfa1da46048eefb2b9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80785B-9DA2-4593-9A5A-2B792B889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4AF8B-B5C0-4257-BCC5-14B62F96C868}">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3.xml><?xml version="1.0" encoding="utf-8"?>
<ds:datastoreItem xmlns:ds="http://schemas.openxmlformats.org/officeDocument/2006/customXml" ds:itemID="{F5037FB2-0FB0-4BC8-9DDE-9BF887D3B10F}">
  <ds:schemaRefs>
    <ds:schemaRef ds:uri="http://schemas.openxmlformats.org/officeDocument/2006/bibliography"/>
  </ds:schemaRefs>
</ds:datastoreItem>
</file>

<file path=customXml/itemProps4.xml><?xml version="1.0" encoding="utf-8"?>
<ds:datastoreItem xmlns:ds="http://schemas.openxmlformats.org/officeDocument/2006/customXml" ds:itemID="{F032C7AD-316E-4874-9A3B-A9030CBCD0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17</Pages>
  <Words>7324</Words>
  <Characters>42666</Characters>
  <Application>Microsoft Office Word</Application>
  <DocSecurity>0</DocSecurity>
  <Lines>355</Lines>
  <Paragraphs>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Report</vt:lpstr>
      <vt:lpstr>Report</vt:lpstr>
    </vt:vector>
  </TitlesOfParts>
  <Company>HP</Company>
  <LinksUpToDate>false</LinksUpToDate>
  <CharactersWithSpaces>49891</CharactersWithSpaces>
  <SharedDoc>false</SharedDoc>
  <HLinks>
    <vt:vector size="66" baseType="variant">
      <vt:variant>
        <vt:i4>1114166</vt:i4>
      </vt:variant>
      <vt:variant>
        <vt:i4>68</vt:i4>
      </vt:variant>
      <vt:variant>
        <vt:i4>0</vt:i4>
      </vt:variant>
      <vt:variant>
        <vt:i4>5</vt:i4>
      </vt:variant>
      <vt:variant>
        <vt:lpwstr/>
      </vt:variant>
      <vt:variant>
        <vt:lpwstr>_Toc10760101</vt:lpwstr>
      </vt:variant>
      <vt:variant>
        <vt:i4>1048630</vt:i4>
      </vt:variant>
      <vt:variant>
        <vt:i4>62</vt:i4>
      </vt:variant>
      <vt:variant>
        <vt:i4>0</vt:i4>
      </vt:variant>
      <vt:variant>
        <vt:i4>5</vt:i4>
      </vt:variant>
      <vt:variant>
        <vt:lpwstr/>
      </vt:variant>
      <vt:variant>
        <vt:lpwstr>_Toc10760100</vt:lpwstr>
      </vt:variant>
      <vt:variant>
        <vt:i4>1572927</vt:i4>
      </vt:variant>
      <vt:variant>
        <vt:i4>56</vt:i4>
      </vt:variant>
      <vt:variant>
        <vt:i4>0</vt:i4>
      </vt:variant>
      <vt:variant>
        <vt:i4>5</vt:i4>
      </vt:variant>
      <vt:variant>
        <vt:lpwstr/>
      </vt:variant>
      <vt:variant>
        <vt:lpwstr>_Toc10760099</vt:lpwstr>
      </vt:variant>
      <vt:variant>
        <vt:i4>1638463</vt:i4>
      </vt:variant>
      <vt:variant>
        <vt:i4>50</vt:i4>
      </vt:variant>
      <vt:variant>
        <vt:i4>0</vt:i4>
      </vt:variant>
      <vt:variant>
        <vt:i4>5</vt:i4>
      </vt:variant>
      <vt:variant>
        <vt:lpwstr/>
      </vt:variant>
      <vt:variant>
        <vt:lpwstr>_Toc10760098</vt:lpwstr>
      </vt:variant>
      <vt:variant>
        <vt:i4>1441855</vt:i4>
      </vt:variant>
      <vt:variant>
        <vt:i4>44</vt:i4>
      </vt:variant>
      <vt:variant>
        <vt:i4>0</vt:i4>
      </vt:variant>
      <vt:variant>
        <vt:i4>5</vt:i4>
      </vt:variant>
      <vt:variant>
        <vt:lpwstr/>
      </vt:variant>
      <vt:variant>
        <vt:lpwstr>_Toc10760097</vt:lpwstr>
      </vt:variant>
      <vt:variant>
        <vt:i4>1507391</vt:i4>
      </vt:variant>
      <vt:variant>
        <vt:i4>38</vt:i4>
      </vt:variant>
      <vt:variant>
        <vt:i4>0</vt:i4>
      </vt:variant>
      <vt:variant>
        <vt:i4>5</vt:i4>
      </vt:variant>
      <vt:variant>
        <vt:lpwstr/>
      </vt:variant>
      <vt:variant>
        <vt:lpwstr>_Toc10760096</vt:lpwstr>
      </vt:variant>
      <vt:variant>
        <vt:i4>1310783</vt:i4>
      </vt:variant>
      <vt:variant>
        <vt:i4>32</vt:i4>
      </vt:variant>
      <vt:variant>
        <vt:i4>0</vt:i4>
      </vt:variant>
      <vt:variant>
        <vt:i4>5</vt:i4>
      </vt:variant>
      <vt:variant>
        <vt:lpwstr/>
      </vt:variant>
      <vt:variant>
        <vt:lpwstr>_Toc10760095</vt:lpwstr>
      </vt:variant>
      <vt:variant>
        <vt:i4>1376319</vt:i4>
      </vt:variant>
      <vt:variant>
        <vt:i4>26</vt:i4>
      </vt:variant>
      <vt:variant>
        <vt:i4>0</vt:i4>
      </vt:variant>
      <vt:variant>
        <vt:i4>5</vt:i4>
      </vt:variant>
      <vt:variant>
        <vt:lpwstr/>
      </vt:variant>
      <vt:variant>
        <vt:lpwstr>_Toc10760094</vt:lpwstr>
      </vt:variant>
      <vt:variant>
        <vt:i4>1179711</vt:i4>
      </vt:variant>
      <vt:variant>
        <vt:i4>20</vt:i4>
      </vt:variant>
      <vt:variant>
        <vt:i4>0</vt:i4>
      </vt:variant>
      <vt:variant>
        <vt:i4>5</vt:i4>
      </vt:variant>
      <vt:variant>
        <vt:lpwstr/>
      </vt:variant>
      <vt:variant>
        <vt:lpwstr>_Toc10760093</vt:lpwstr>
      </vt:variant>
      <vt:variant>
        <vt:i4>1245247</vt:i4>
      </vt:variant>
      <vt:variant>
        <vt:i4>14</vt:i4>
      </vt:variant>
      <vt:variant>
        <vt:i4>0</vt:i4>
      </vt:variant>
      <vt:variant>
        <vt:i4>5</vt:i4>
      </vt:variant>
      <vt:variant>
        <vt:lpwstr/>
      </vt:variant>
      <vt:variant>
        <vt:lpwstr>_Toc10760092</vt:lpwstr>
      </vt:variant>
      <vt:variant>
        <vt:i4>1048639</vt:i4>
      </vt:variant>
      <vt:variant>
        <vt:i4>8</vt:i4>
      </vt:variant>
      <vt:variant>
        <vt:i4>0</vt:i4>
      </vt:variant>
      <vt:variant>
        <vt:i4>5</vt:i4>
      </vt:variant>
      <vt:variant>
        <vt:lpwstr/>
      </vt:variant>
      <vt:variant>
        <vt:lpwstr>_Toc10760091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WA37362</dc:creator>
  <cp:keywords/>
  <dc:description/>
  <cp:lastModifiedBy>MY-noya</cp:lastModifiedBy>
  <cp:revision>2</cp:revision>
  <cp:lastPrinted>2019-07-31T13:43:00Z</cp:lastPrinted>
  <dcterms:created xsi:type="dcterms:W3CDTF">2023-01-18T11:39:00Z</dcterms:created>
  <dcterms:modified xsi:type="dcterms:W3CDTF">2023-01-18T11:39:00Z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HV Housestyle Version">
    <vt:lpwstr>2.61.2</vt:lpwstr>
  </property>
  <property fmtid="{D5CDD505-2E9C-101B-9397-08002B2CF9AE}" pid="3" name="DHV Style Logo">
    <vt:bool>false</vt:bool>
  </property>
  <property fmtid="{D5CDD505-2E9C-101B-9397-08002B2CF9AE}" pid="4" name="ContentTypeId">
    <vt:lpwstr>0x01010022D807DA5079DD4F8FC962D9402EEFD8</vt:lpwstr>
  </property>
</Properties>
</file>